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195" w:type="dxa"/>
        <w:tblLook w:val="04A0" w:firstRow="1" w:lastRow="0" w:firstColumn="1" w:lastColumn="0" w:noHBand="0" w:noVBand="1"/>
      </w:tblPr>
      <w:tblGrid>
        <w:gridCol w:w="1418"/>
        <w:gridCol w:w="8777"/>
      </w:tblGrid>
      <w:tr w:rsidR="009C17D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7D6" w:rsidRDefault="00CC25BC">
            <w:pPr>
              <w:spacing w:after="0"/>
            </w:pPr>
            <w:r>
              <w:rPr>
                <w:noProof/>
                <w:lang w:eastAsia="hu-HU"/>
              </w:rPr>
              <w:drawing>
                <wp:inline distT="0" distB="4445" distL="0" distR="4445">
                  <wp:extent cx="720090" cy="720090"/>
                  <wp:effectExtent l="0" t="0" r="0" b="0"/>
                  <wp:docPr id="1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spacing w:after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BUDAPESTI MŰSZAKI </w:t>
            </w:r>
            <w:proofErr w:type="gramStart"/>
            <w:r>
              <w:rPr>
                <w:b/>
                <w:sz w:val="26"/>
                <w:szCs w:val="26"/>
              </w:rPr>
              <w:t>ÉS</w:t>
            </w:r>
            <w:proofErr w:type="gramEnd"/>
            <w:r>
              <w:rPr>
                <w:b/>
                <w:sz w:val="26"/>
                <w:szCs w:val="26"/>
              </w:rPr>
              <w:t xml:space="preserve"> GAZDASÁGTUDOMÁNYI EGYETEM</w:t>
            </w:r>
          </w:p>
          <w:p w:rsidR="009C17D6" w:rsidRDefault="00CC25BC">
            <w:pPr>
              <w:spacing w:after="0"/>
              <w:jc w:val="right"/>
            </w:pPr>
            <w:r>
              <w:rPr>
                <w:b/>
                <w:sz w:val="26"/>
                <w:szCs w:val="26"/>
              </w:rPr>
              <w:t>ÉPÍTÉSZMÉRNÖKI KAR</w:t>
            </w:r>
          </w:p>
        </w:tc>
      </w:tr>
    </w:tbl>
    <w:p w:rsidR="009C17D6" w:rsidRDefault="00CC25BC">
      <w:pPr>
        <w:pStyle w:val="Fcm"/>
      </w:pPr>
      <w:r>
        <w:t>TANTÁRGYI ADATLAP</w:t>
      </w:r>
    </w:p>
    <w:p w:rsidR="009C17D6" w:rsidRDefault="009C17D6">
      <w:pPr>
        <w:pStyle w:val="adat"/>
      </w:pPr>
    </w:p>
    <w:p w:rsidR="009C17D6" w:rsidRDefault="00CC25BC">
      <w:pPr>
        <w:pStyle w:val="FcmI"/>
        <w:numPr>
          <w:ilvl w:val="0"/>
          <w:numId w:val="3"/>
        </w:numPr>
      </w:pPr>
      <w:r>
        <w:t>Tantárgyleírás</w:t>
      </w:r>
    </w:p>
    <w:p w:rsidR="009C17D6" w:rsidRDefault="00CC25BC">
      <w:pPr>
        <w:pStyle w:val="Cmsor1"/>
        <w:numPr>
          <w:ilvl w:val="0"/>
          <w:numId w:val="2"/>
        </w:numPr>
        <w:shd w:val="clear" w:color="auto" w:fill="D9D9D9"/>
      </w:pPr>
      <w:r>
        <w:t>Alapadatok</w:t>
      </w:r>
    </w:p>
    <w:p w:rsidR="009C17D6" w:rsidRDefault="00CC25BC">
      <w:pPr>
        <w:pStyle w:val="Cmsor2"/>
        <w:numPr>
          <w:ilvl w:val="1"/>
          <w:numId w:val="2"/>
        </w:numPr>
      </w:pPr>
      <w:r>
        <w:t xml:space="preserve">Tantárgy neve (magyarul, angolul) </w:t>
      </w:r>
    </w:p>
    <w:p w:rsidR="009C17D6" w:rsidRDefault="00CC25BC">
      <w:pPr>
        <w:pStyle w:val="adatB"/>
      </w:pPr>
      <w:sdt>
        <w:sdtPr>
          <w:id w:val="518125507"/>
          <w:text/>
        </w:sdtPr>
        <w:sdtEndPr/>
        <w:sdtContent>
          <w:r>
            <w:t>Építés- és tervezés-gazdaságtan</w:t>
          </w:r>
        </w:sdtContent>
      </w:sdt>
      <w:r>
        <w:rPr>
          <w:lang w:val="en-GB"/>
        </w:rPr>
        <w:t xml:space="preserve"> </w:t>
      </w:r>
      <w:r>
        <w:rPr>
          <w:rFonts w:ascii="Arial" w:hAnsi="Arial" w:cs="Arial"/>
        </w:rPr>
        <w:t xml:space="preserve">● </w:t>
      </w:r>
      <w:sdt>
        <w:sdtPr>
          <w:id w:val="1596286040"/>
          <w:text/>
        </w:sdtPr>
        <w:sdtEndPr/>
        <w:sdtContent>
          <w:r>
            <w:t xml:space="preserve">Building and </w:t>
          </w:r>
          <w:proofErr w:type="spellStart"/>
          <w:r>
            <w:t>Architectural</w:t>
          </w:r>
          <w:proofErr w:type="spellEnd"/>
          <w:r>
            <w:t xml:space="preserve"> </w:t>
          </w:r>
          <w:proofErr w:type="spellStart"/>
          <w:r>
            <w:t>Economics</w:t>
          </w:r>
          <w:proofErr w:type="spellEnd"/>
        </w:sdtContent>
      </w:sdt>
    </w:p>
    <w:p w:rsidR="009C17D6" w:rsidRDefault="00CC25BC">
      <w:pPr>
        <w:pStyle w:val="Cmsor2"/>
        <w:numPr>
          <w:ilvl w:val="1"/>
          <w:numId w:val="2"/>
        </w:numPr>
      </w:pPr>
      <w:r>
        <w:t>Azonosító (tantárgykód)</w:t>
      </w:r>
    </w:p>
    <w:p w:rsidR="009C17D6" w:rsidRDefault="00CC25BC">
      <w:pPr>
        <w:pStyle w:val="adat"/>
        <w:rPr>
          <w:rStyle w:val="adatC"/>
        </w:rPr>
      </w:pPr>
      <w:r>
        <w:rPr>
          <w:rStyle w:val="adatC"/>
        </w:rPr>
        <w:t>BMEEP</w:t>
      </w:r>
      <w:sdt>
        <w:sdtPr>
          <w:id w:val="-375700043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/>
        <w:sdtContent>
          <w:r>
            <w:t>EK</w:t>
          </w:r>
        </w:sdtContent>
      </w:sdt>
      <w:sdt>
        <w:sdtPr>
          <w:id w:val="-1819106094"/>
          <w:text/>
        </w:sdtPr>
        <w:sdtEndPr/>
        <w:sdtContent>
          <w:r>
            <w:rPr>
              <w:rStyle w:val="adatC"/>
            </w:rPr>
            <w:t>A801</w:t>
          </w:r>
        </w:sdtContent>
      </w:sdt>
    </w:p>
    <w:p w:rsidR="009C17D6" w:rsidRDefault="00CC25BC">
      <w:pPr>
        <w:pStyle w:val="Cmsor2"/>
        <w:numPr>
          <w:ilvl w:val="1"/>
          <w:numId w:val="2"/>
        </w:numPr>
      </w:pPr>
      <w:r>
        <w:t>A tantárgy jellege</w:t>
      </w:r>
    </w:p>
    <w:p w:rsidR="009C17D6" w:rsidRDefault="00CC25BC">
      <w:pPr>
        <w:pStyle w:val="adat"/>
      </w:pPr>
      <w:sdt>
        <w:sdtPr>
          <w:id w:val="1768418716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>
            <w:t>kontaktórával rendelkező tanegység</w:t>
          </w:r>
        </w:sdtContent>
      </w:sdt>
    </w:p>
    <w:p w:rsidR="009C17D6" w:rsidRDefault="00CC25BC">
      <w:pPr>
        <w:pStyle w:val="Cmsor2"/>
        <w:numPr>
          <w:ilvl w:val="1"/>
          <w:numId w:val="2"/>
        </w:numPr>
      </w:pPr>
      <w:r>
        <w:t>Kurzustípusok és óraszámok</w:t>
      </w:r>
    </w:p>
    <w:tbl>
      <w:tblPr>
        <w:tblStyle w:val="Rcsostblzat"/>
        <w:tblW w:w="10195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9C17D6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</w:pPr>
            <w:r>
              <w:t>kurzustípus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</w:pPr>
            <w:r>
              <w:t>heti óraszám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</w:pPr>
            <w:r>
              <w:t>jelleg</w:t>
            </w:r>
          </w:p>
        </w:tc>
      </w:tr>
      <w:tr w:rsidR="009C17D6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előadás (elmélet)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sdt>
              <w:sdtPr>
                <w:id w:val="-29591533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>
                  <w:t>2</w:t>
                </w:r>
              </w:sdtContent>
            </w:sdt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9C17D6">
            <w:pPr>
              <w:pStyle w:val="adat"/>
              <w:spacing w:after="0"/>
            </w:pPr>
          </w:p>
        </w:tc>
      </w:tr>
      <w:tr w:rsidR="009C17D6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gyakorlat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sdt>
              <w:sdtPr>
                <w:id w:val="-553781634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>
                  <w:t>–</w:t>
                </w:r>
              </w:sdtContent>
            </w:sdt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sdt>
              <w:sdtPr>
                <w:id w:val="-1193066991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>
                  <w:t>–</w:t>
                </w:r>
              </w:sdtContent>
            </w:sdt>
          </w:p>
        </w:tc>
      </w:tr>
      <w:tr w:rsidR="009C17D6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laboratóriumi gyakorlat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sdt>
              <w:sdtPr>
                <w:id w:val="1739985529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>
                  <w:t>–</w:t>
                </w:r>
              </w:sdtContent>
            </w:sdt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sdt>
              <w:sdtPr>
                <w:id w:val="-215742218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>
                  <w:t>–</w:t>
                </w:r>
              </w:sdtContent>
            </w:sdt>
          </w:p>
        </w:tc>
      </w:tr>
    </w:tbl>
    <w:p w:rsidR="009C17D6" w:rsidRDefault="00CC25BC">
      <w:pPr>
        <w:pStyle w:val="Cmsor2"/>
        <w:numPr>
          <w:ilvl w:val="1"/>
          <w:numId w:val="2"/>
        </w:numPr>
      </w:pPr>
      <w:r>
        <w:t xml:space="preserve">Tanulmányi teljesítményértékelés (minőségi értékelés) </w:t>
      </w:r>
      <w:r>
        <w:t>típusa</w:t>
      </w:r>
    </w:p>
    <w:p w:rsidR="009C17D6" w:rsidRDefault="00CC25BC">
      <w:pPr>
        <w:pStyle w:val="adat"/>
      </w:pPr>
      <w:sdt>
        <w:sdtPr>
          <w:id w:val="215787332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>
            <w:t>félévközi érdemjegy (f)</w:t>
          </w:r>
        </w:sdtContent>
      </w:sdt>
    </w:p>
    <w:p w:rsidR="009C17D6" w:rsidRDefault="00CC25BC">
      <w:pPr>
        <w:pStyle w:val="Cmsor2"/>
        <w:numPr>
          <w:ilvl w:val="1"/>
          <w:numId w:val="2"/>
        </w:numPr>
      </w:pPr>
      <w:r>
        <w:t xml:space="preserve">Kreditszám </w:t>
      </w:r>
    </w:p>
    <w:p w:rsidR="009C17D6" w:rsidRDefault="00CC25BC">
      <w:pPr>
        <w:pStyle w:val="adat"/>
      </w:pPr>
      <w:sdt>
        <w:sdtPr>
          <w:id w:val="80003465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>
            <w:t>2</w:t>
          </w:r>
        </w:sdtContent>
      </w:sdt>
    </w:p>
    <w:p w:rsidR="009C17D6" w:rsidRDefault="00CC25BC">
      <w:pPr>
        <w:pStyle w:val="Cmsor2"/>
        <w:numPr>
          <w:ilvl w:val="1"/>
          <w:numId w:val="2"/>
        </w:numPr>
      </w:pPr>
      <w:r>
        <w:t>Tantárgyfelelős</w:t>
      </w:r>
    </w:p>
    <w:tbl>
      <w:tblPr>
        <w:tblStyle w:val="Rcsostblzat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9C17D6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neve:</w:t>
            </w:r>
          </w:p>
        </w:tc>
        <w:tc>
          <w:tcPr>
            <w:tcW w:w="7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</w:pPr>
            <w:sdt>
              <w:sdtPr>
                <w:id w:val="-858738166"/>
                <w:text/>
              </w:sdtPr>
              <w:sdtEndPr/>
              <w:sdtContent>
                <w:r>
                  <w:t>Dr. Mályusz Levente</w:t>
                </w:r>
              </w:sdtContent>
            </w:sdt>
          </w:p>
          <w:p w:rsidR="009C17D6" w:rsidRDefault="00CC25BC">
            <w:pPr>
              <w:pStyle w:val="adat"/>
              <w:spacing w:after="0"/>
            </w:pPr>
            <w:sdt>
              <w:sdtPr>
                <w:id w:val="-1641104601"/>
                <w:text/>
              </w:sdtPr>
              <w:sdtEndPr/>
              <w:sdtContent>
                <w:r>
                  <w:t>egyetemi docens</w:t>
                </w:r>
              </w:sdtContent>
            </w:sdt>
          </w:p>
          <w:p w:rsidR="009C17D6" w:rsidRDefault="00CC25BC">
            <w:pPr>
              <w:pStyle w:val="adat"/>
              <w:spacing w:after="0"/>
            </w:pPr>
            <w:sdt>
              <w:sdtPr>
                <w:id w:val="816389356"/>
                <w:text/>
              </w:sdtPr>
              <w:sdtEndPr/>
              <w:sdtContent>
                <w:r>
                  <w:t>lmalyusz@ekt.bme.hu</w:t>
                </w:r>
              </w:sdtContent>
            </w:sdt>
          </w:p>
        </w:tc>
      </w:tr>
      <w:tr w:rsidR="009C17D6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beosztása:</w:t>
            </w: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9C17D6">
            <w:pPr>
              <w:spacing w:after="0"/>
              <w:jc w:val="center"/>
            </w:pPr>
          </w:p>
        </w:tc>
      </w:tr>
      <w:tr w:rsidR="009C17D6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elérhetősége:</w:t>
            </w: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9C17D6">
            <w:pPr>
              <w:spacing w:after="0"/>
              <w:jc w:val="center"/>
            </w:pPr>
          </w:p>
        </w:tc>
      </w:tr>
    </w:tbl>
    <w:p w:rsidR="009C17D6" w:rsidRDefault="00CC25BC">
      <w:pPr>
        <w:pStyle w:val="Cmsor2"/>
        <w:numPr>
          <w:ilvl w:val="1"/>
          <w:numId w:val="2"/>
        </w:numPr>
      </w:pPr>
      <w:r>
        <w:t>Tantárgyat gondozó oktatási szervezeti egység</w:t>
      </w:r>
    </w:p>
    <w:p w:rsidR="009C17D6" w:rsidRDefault="00CC25BC">
      <w:pPr>
        <w:pStyle w:val="adatB"/>
      </w:pPr>
      <w:sdt>
        <w:sdtPr>
          <w:id w:val="-794981077"/>
          <w:text/>
        </w:sdtPr>
        <w:sdtEndPr/>
        <w:sdtContent>
          <w:r>
            <w:t>Építéstechnológia és Építésmenedzsment Tanszék</w:t>
          </w:r>
        </w:sdtContent>
      </w:sdt>
    </w:p>
    <w:p w:rsidR="009C17D6" w:rsidRDefault="00CC25BC">
      <w:pPr>
        <w:pStyle w:val="Cmsor2"/>
        <w:numPr>
          <w:ilvl w:val="1"/>
          <w:numId w:val="2"/>
        </w:numPr>
      </w:pPr>
      <w:r>
        <w:t xml:space="preserve">A tantárgy weblapja </w:t>
      </w:r>
    </w:p>
    <w:p w:rsidR="009C17D6" w:rsidRDefault="00CC25BC">
      <w:pPr>
        <w:pStyle w:val="adat"/>
      </w:pPr>
      <w:hyperlink r:id="rId9" w:anchor="Újépg" w:history="1">
        <w:r>
          <w:rPr>
            <w:rStyle w:val="Internet-hivatkozs"/>
          </w:rPr>
          <w:t>http://www.ekt.bme.hu/Epiteszt.shtml#Újépg</w:t>
        </w:r>
      </w:hyperlink>
    </w:p>
    <w:p w:rsidR="009C17D6" w:rsidRDefault="00CC25BC">
      <w:pPr>
        <w:pStyle w:val="adat"/>
      </w:pPr>
      <w:proofErr w:type="gramStart"/>
      <w:r>
        <w:t>http</w:t>
      </w:r>
      <w:proofErr w:type="gramEnd"/>
      <w:r>
        <w:t>://mono.eik.bme.hu/~zrostas/Pages/index_EPGAZ.html</w:t>
      </w:r>
    </w:p>
    <w:p w:rsidR="009C17D6" w:rsidRDefault="00CC25BC">
      <w:pPr>
        <w:pStyle w:val="Cmsor2"/>
        <w:numPr>
          <w:ilvl w:val="1"/>
          <w:numId w:val="2"/>
        </w:numPr>
      </w:pPr>
      <w:r>
        <w:t xml:space="preserve">A tantárgy oktatásának nyelve </w:t>
      </w:r>
    </w:p>
    <w:p w:rsidR="009C17D6" w:rsidRDefault="00CC25BC">
      <w:pPr>
        <w:pStyle w:val="adat"/>
      </w:pPr>
      <w:sdt>
        <w:sdtPr>
          <w:id w:val="-77521225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>
            <w:t>magyar és angol</w:t>
          </w:r>
        </w:sdtContent>
      </w:sdt>
    </w:p>
    <w:p w:rsidR="009C17D6" w:rsidRDefault="00CC25BC">
      <w:pPr>
        <w:pStyle w:val="Cmsor2"/>
        <w:numPr>
          <w:ilvl w:val="1"/>
          <w:numId w:val="2"/>
        </w:numPr>
      </w:pPr>
      <w:r>
        <w:t>A tantárgy tantervi szer</w:t>
      </w:r>
      <w:r>
        <w:t>epe, ajánlott féléve</w:t>
      </w:r>
    </w:p>
    <w:p w:rsidR="009C17D6" w:rsidRDefault="00CC25BC">
      <w:pPr>
        <w:pStyle w:val="adat"/>
      </w:pPr>
      <w:r>
        <w:t>Kötelező az alábbi képzéseken:</w:t>
      </w:r>
    </w:p>
    <w:p w:rsidR="009C17D6" w:rsidRDefault="00CC25BC">
      <w:pPr>
        <w:pStyle w:val="Cmsor4"/>
        <w:numPr>
          <w:ilvl w:val="3"/>
          <w:numId w:val="2"/>
        </w:numPr>
      </w:pPr>
      <w:r>
        <w:rPr>
          <w:rStyle w:val="adatC"/>
        </w:rPr>
        <w:t>3N-M0</w:t>
      </w:r>
      <w:r>
        <w:t xml:space="preserve"> ● Építészmérnöki nappali osztatlan mesterképzés magyar nyelven ● 8. félév</w:t>
      </w:r>
    </w:p>
    <w:p w:rsidR="009C17D6" w:rsidRDefault="00CC25BC">
      <w:pPr>
        <w:pStyle w:val="Cmsor4"/>
        <w:numPr>
          <w:ilvl w:val="3"/>
          <w:numId w:val="2"/>
        </w:numPr>
      </w:pPr>
      <w:r>
        <w:rPr>
          <w:rStyle w:val="adatC"/>
        </w:rPr>
        <w:t>3NAM0</w:t>
      </w:r>
      <w:r>
        <w:t xml:space="preserve"> ● Építészmérnöki nappali osztatlan mesterképzés angol nyelven ● 8. félév</w:t>
      </w:r>
    </w:p>
    <w:p w:rsidR="009C17D6" w:rsidRDefault="00CC25BC">
      <w:pPr>
        <w:pStyle w:val="Cmsor4"/>
        <w:numPr>
          <w:ilvl w:val="3"/>
          <w:numId w:val="2"/>
        </w:numPr>
      </w:pPr>
      <w:r>
        <w:rPr>
          <w:rStyle w:val="adatC"/>
        </w:rPr>
        <w:t>3N-A0</w:t>
      </w:r>
      <w:r>
        <w:t xml:space="preserve"> és </w:t>
      </w:r>
      <w:r>
        <w:rPr>
          <w:rStyle w:val="adatC"/>
        </w:rPr>
        <w:t>3N-A1</w:t>
      </w:r>
      <w:r>
        <w:t>● Építészmérnöki nappali alapké</w:t>
      </w:r>
      <w:r>
        <w:t>pzés magyar nyelven ● 8/6. félév</w:t>
      </w:r>
    </w:p>
    <w:p w:rsidR="009C17D6" w:rsidRDefault="00CC25BC">
      <w:pPr>
        <w:pStyle w:val="Cmsor4"/>
        <w:numPr>
          <w:ilvl w:val="3"/>
          <w:numId w:val="2"/>
        </w:numPr>
      </w:pPr>
      <w:r>
        <w:rPr>
          <w:rStyle w:val="adatC"/>
        </w:rPr>
        <w:t>3NAA0</w:t>
      </w:r>
      <w:r>
        <w:t xml:space="preserve"> és </w:t>
      </w:r>
      <w:r>
        <w:rPr>
          <w:rStyle w:val="adatC"/>
        </w:rPr>
        <w:t>3NAA1</w:t>
      </w:r>
      <w:r>
        <w:t>● Építészmérnöki nappali alapképzés angol nyelven ● 8/6. félév</w:t>
      </w:r>
    </w:p>
    <w:p w:rsidR="009C17D6" w:rsidRDefault="00CC25BC">
      <w:pPr>
        <w:pStyle w:val="Cmsor2"/>
        <w:numPr>
          <w:ilvl w:val="1"/>
          <w:numId w:val="2"/>
        </w:numPr>
      </w:pPr>
      <w:r>
        <w:t xml:space="preserve">Közvetlen előkövetelmények </w:t>
      </w:r>
    </w:p>
    <w:p w:rsidR="009C17D6" w:rsidRDefault="00CC25BC">
      <w:pPr>
        <w:pStyle w:val="Cmsor3"/>
        <w:numPr>
          <w:ilvl w:val="2"/>
          <w:numId w:val="2"/>
        </w:numPr>
      </w:pPr>
      <w:r>
        <w:t>Erős előkövetelmény:</w:t>
      </w:r>
    </w:p>
    <w:p w:rsidR="009C17D6" w:rsidRDefault="00CC25BC">
      <w:pPr>
        <w:pStyle w:val="Cmsor4"/>
        <w:numPr>
          <w:ilvl w:val="0"/>
          <w:numId w:val="0"/>
        </w:numPr>
        <w:ind w:left="1134"/>
      </w:pPr>
      <w:r>
        <w:rPr>
          <w:rStyle w:val="adatC"/>
        </w:rPr>
        <w:t>BMEEPLAA401</w:t>
      </w:r>
      <w:r>
        <w:t xml:space="preserve"> ● Lakóépülettervezés 2.</w:t>
      </w:r>
    </w:p>
    <w:p w:rsidR="009C17D6" w:rsidRDefault="00CC25BC">
      <w:pPr>
        <w:pStyle w:val="Cmsor3"/>
        <w:numPr>
          <w:ilvl w:val="2"/>
          <w:numId w:val="2"/>
        </w:numPr>
      </w:pPr>
      <w:r>
        <w:t>Gyenge előkövetelmény:</w:t>
      </w:r>
    </w:p>
    <w:p w:rsidR="009C17D6" w:rsidRDefault="00CC25BC">
      <w:pPr>
        <w:pStyle w:val="Cmsor4"/>
        <w:numPr>
          <w:ilvl w:val="3"/>
          <w:numId w:val="2"/>
        </w:numPr>
      </w:pPr>
      <w:r>
        <w:t>—</w:t>
      </w:r>
    </w:p>
    <w:p w:rsidR="009C17D6" w:rsidRDefault="00CC25BC">
      <w:pPr>
        <w:pStyle w:val="Cmsor3"/>
        <w:numPr>
          <w:ilvl w:val="2"/>
          <w:numId w:val="2"/>
        </w:numPr>
      </w:pPr>
      <w:r>
        <w:lastRenderedPageBreak/>
        <w:t>Párhuzamos előkövetelmény:</w:t>
      </w:r>
    </w:p>
    <w:p w:rsidR="009C17D6" w:rsidRDefault="00CC25BC">
      <w:pPr>
        <w:pStyle w:val="Cmsor4"/>
        <w:numPr>
          <w:ilvl w:val="3"/>
          <w:numId w:val="2"/>
        </w:numPr>
      </w:pPr>
      <w:r>
        <w:t>—</w:t>
      </w:r>
    </w:p>
    <w:p w:rsidR="009C17D6" w:rsidRDefault="00CC25BC">
      <w:pPr>
        <w:pStyle w:val="Cmsor3"/>
        <w:numPr>
          <w:ilvl w:val="2"/>
          <w:numId w:val="2"/>
        </w:numPr>
      </w:pPr>
      <w:r>
        <w:t xml:space="preserve">Kizáró </w:t>
      </w:r>
      <w:r>
        <w:t>feltétel (nem vehető fel a tantárgy, ha korábban teljesítette az alábbi tantárgyak vagy tantárgycsoportok bármelyikét):</w:t>
      </w:r>
    </w:p>
    <w:p w:rsidR="009C17D6" w:rsidRDefault="00CC25BC">
      <w:pPr>
        <w:pStyle w:val="Cmsor4"/>
        <w:numPr>
          <w:ilvl w:val="0"/>
          <w:numId w:val="0"/>
        </w:numPr>
        <w:ind w:left="992"/>
        <w:rPr>
          <w:rFonts w:eastAsiaTheme="minorHAnsi" w:cstheme="minorHAnsi"/>
          <w:iCs w:val="0"/>
        </w:rPr>
      </w:pPr>
      <w:r>
        <w:t>—</w:t>
      </w:r>
    </w:p>
    <w:p w:rsidR="009C17D6" w:rsidRDefault="00CC25BC">
      <w:pPr>
        <w:pStyle w:val="Cmsor2"/>
        <w:numPr>
          <w:ilvl w:val="1"/>
          <w:numId w:val="2"/>
        </w:numPr>
      </w:pPr>
      <w:r>
        <w:t>A tantárgyleírás érvényessége</w:t>
      </w:r>
    </w:p>
    <w:p w:rsidR="009C17D6" w:rsidRDefault="00CC25BC">
      <w:pPr>
        <w:pStyle w:val="adat"/>
      </w:pPr>
      <w:r>
        <w:t xml:space="preserve">Jóváhagyta az Építészmérnöki Kar Tanácsa, érvényesség kezdete </w:t>
      </w:r>
      <w:sdt>
        <w:sdtPr>
          <w:id w:val="-1451853122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>
            <w:t>2018. május 30.</w:t>
          </w:r>
        </w:sdtContent>
      </w:sdt>
    </w:p>
    <w:p w:rsidR="009C17D6" w:rsidRDefault="00CC25BC">
      <w:pPr>
        <w:pStyle w:val="Cmsor1"/>
        <w:numPr>
          <w:ilvl w:val="0"/>
          <w:numId w:val="2"/>
        </w:numPr>
        <w:shd w:val="clear" w:color="auto" w:fill="D9D9D9"/>
      </w:pPr>
      <w:r>
        <w:t xml:space="preserve">Célkitűzések </w:t>
      </w:r>
      <w:proofErr w:type="gramStart"/>
      <w:r>
        <w:t>és</w:t>
      </w:r>
      <w:proofErr w:type="gramEnd"/>
      <w:r>
        <w:t xml:space="preserve"> tanulás</w:t>
      </w:r>
      <w:r>
        <w:t xml:space="preserve">i eredmények </w:t>
      </w:r>
    </w:p>
    <w:p w:rsidR="009C17D6" w:rsidRDefault="00CC25BC">
      <w:pPr>
        <w:pStyle w:val="Cmsor2"/>
        <w:numPr>
          <w:ilvl w:val="1"/>
          <w:numId w:val="2"/>
        </w:numPr>
      </w:pPr>
      <w:r>
        <w:t xml:space="preserve">Célkitűzések </w:t>
      </w:r>
    </w:p>
    <w:p w:rsidR="009C17D6" w:rsidRDefault="00CC25BC">
      <w:pPr>
        <w:pStyle w:val="adat"/>
      </w:pPr>
      <w:r>
        <w:t>A tárgy elsődleges célja az építési folyamat gazdasági alapjainak vizsgálta, elemzése – különös tekintettel az előkészítés és a tervezés során felmerülő gazdasági (és ezzel szoros összefüggésben lévő társadalmi, jogi, szervezési</w:t>
      </w:r>
      <w:r>
        <w:t xml:space="preserve"> és technológiai) kérdésekre. </w:t>
      </w:r>
    </w:p>
    <w:p w:rsidR="009C17D6" w:rsidRDefault="00CC25BC">
      <w:pPr>
        <w:pStyle w:val="adat"/>
      </w:pPr>
      <w:r>
        <w:t>Ennek alapját a döntéstámogatás tudománya adja. Az építészmérnök feladata az építtető döntéseinek előkészítése, támogatása, elemzése és végrehajtása. A döntéstámogatásban való jártasság az építtető bizalmának egyik legfontosa</w:t>
      </w:r>
      <w:r>
        <w:t xml:space="preserve">bb eleme: célunk, hogy az építészmérnök legyen az a bizalmas tanácsadó, akivel az építtető meg tudja osztani a gondjait –hogy azután közösen, együttműködve optimális épületet tudjanak létrehozni. </w:t>
      </w:r>
    </w:p>
    <w:p w:rsidR="009C17D6" w:rsidRDefault="00CC25BC">
      <w:pPr>
        <w:pStyle w:val="adat"/>
      </w:pPr>
      <w:r>
        <w:t>Minden felépítendő épület része lesz a (nemzeti) ingatlanva</w:t>
      </w:r>
      <w:r>
        <w:t xml:space="preserve">gyonnak. Tudnunk kell, hogyan működik az az ingatlanpiac, amelyben dolgozunk. Tudnunk kell, hogyan működik az az építési piac, melyen tanácsadó, programalkotó, tervező, kivitelező és ingatlangazdálkodó építészként tehetségünk legjavát adjuk egy-egy épület </w:t>
      </w:r>
      <w:r>
        <w:t xml:space="preserve">megvalósításához. A piacok sajátosságai mellett azok szereplőit, a gazdasági szervezeteket is meg kell ismernünk – kis építészirodáktól egészen a nemzetközi ingatlanfejlesztő cégeken át a különféle típusú kivitelező vállalkozásokig – hiszen ezekben fogjuk </w:t>
      </w:r>
      <w:r>
        <w:t xml:space="preserve">szakmai életünket élni. </w:t>
      </w:r>
    </w:p>
    <w:p w:rsidR="009C17D6" w:rsidRDefault="00CC25BC">
      <w:pPr>
        <w:pStyle w:val="adat"/>
        <w:rPr>
          <w:iCs/>
        </w:rPr>
      </w:pPr>
      <w:r>
        <w:t xml:space="preserve">Az előadásokon korlátozott mértékben, de fel kívánjuk készíteni a hallgatókat néhány alapvető gazdasági számítás, elemzés elvégzésére az előkészítés, a tervezés és a megvalósítás döntéseinek támogatásához, </w:t>
      </w:r>
      <w:proofErr w:type="gramStart"/>
      <w:r>
        <w:t>konkrét</w:t>
      </w:r>
      <w:proofErr w:type="gramEnd"/>
      <w:r>
        <w:t xml:space="preserve"> feladatok, példák</w:t>
      </w:r>
      <w:r>
        <w:t xml:space="preserve"> bemutatásával.</w:t>
      </w:r>
    </w:p>
    <w:p w:rsidR="009C17D6" w:rsidRDefault="00CC25BC">
      <w:pPr>
        <w:pStyle w:val="Cmsor2"/>
        <w:numPr>
          <w:ilvl w:val="1"/>
          <w:numId w:val="2"/>
        </w:numPr>
      </w:pPr>
      <w:bookmarkStart w:id="0" w:name="_Ref448730858"/>
      <w:bookmarkEnd w:id="0"/>
      <w:r>
        <w:t xml:space="preserve">Tanulási eredmények </w:t>
      </w:r>
    </w:p>
    <w:p w:rsidR="009C17D6" w:rsidRDefault="00CC25BC">
      <w:pPr>
        <w:pStyle w:val="adat"/>
      </w:pPr>
      <w:r>
        <w:t xml:space="preserve">A tantárgy sikeres teljesítésével elsajátítható </w:t>
      </w:r>
      <w:proofErr w:type="gramStart"/>
      <w:r>
        <w:t>kompetenciák</w:t>
      </w:r>
      <w:proofErr w:type="gramEnd"/>
    </w:p>
    <w:p w:rsidR="009C17D6" w:rsidRDefault="00CC25BC">
      <w:pPr>
        <w:pStyle w:val="Cmsor3"/>
        <w:numPr>
          <w:ilvl w:val="2"/>
          <w:numId w:val="2"/>
        </w:numPr>
        <w:rPr>
          <w:i/>
        </w:rPr>
      </w:pPr>
      <w:r>
        <w:t xml:space="preserve">Tudás (KKK 7.1.1. a) </w:t>
      </w:r>
    </w:p>
    <w:p w:rsidR="009C17D6" w:rsidRDefault="00CC25BC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>„</w:t>
      </w:r>
      <w:r>
        <w:rPr>
          <w:i/>
        </w:rPr>
        <w:t xml:space="preserve">- Ismeri az épületmegvalósítási folyamatokhoz szükséges műszaki, gazdasági és jogi eszközöket, technológiákat, eljárásokat és elvárásokat. </w:t>
      </w:r>
    </w:p>
    <w:p w:rsidR="009C17D6" w:rsidRDefault="00CC25BC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>- Érti az építészmérnök társadalmon belüli szerepét.</w:t>
      </w:r>
    </w:p>
    <w:p w:rsidR="009C17D6" w:rsidRDefault="00CC25BC">
      <w:pPr>
        <w:pStyle w:val="Cmsor3"/>
        <w:numPr>
          <w:ilvl w:val="0"/>
          <w:numId w:val="0"/>
        </w:numPr>
        <w:ind w:left="709"/>
      </w:pPr>
      <w:r>
        <w:rPr>
          <w:i/>
        </w:rPr>
        <w:t xml:space="preserve">- Ismeri az építészmérnöki szakma társadalmi kötelezettségeit, </w:t>
      </w:r>
      <w:r>
        <w:rPr>
          <w:i/>
        </w:rPr>
        <w:t xml:space="preserve">annak szociológiai, műszaki, gazdasági, jogi és </w:t>
      </w:r>
      <w:proofErr w:type="gramStart"/>
      <w:r>
        <w:rPr>
          <w:i/>
        </w:rPr>
        <w:t>etikai</w:t>
      </w:r>
      <w:proofErr w:type="gramEnd"/>
      <w:r>
        <w:rPr>
          <w:i/>
        </w:rPr>
        <w:t xml:space="preserve"> tényezőit.”)</w:t>
      </w:r>
    </w:p>
    <w:p w:rsidR="009C17D6" w:rsidRDefault="00CC25BC">
      <w:pPr>
        <w:pStyle w:val="Cmsor4"/>
        <w:numPr>
          <w:ilvl w:val="3"/>
          <w:numId w:val="2"/>
        </w:numPr>
      </w:pPr>
      <w:r>
        <w:t>Ismeri az építési folyamathoz kapcsolódó alapvető gazdasági kérdéseket;</w:t>
      </w:r>
    </w:p>
    <w:p w:rsidR="009C17D6" w:rsidRDefault="00CC25BC">
      <w:pPr>
        <w:pStyle w:val="Cmsor4"/>
        <w:numPr>
          <w:ilvl w:val="3"/>
          <w:numId w:val="2"/>
        </w:numPr>
      </w:pPr>
      <w:r>
        <w:t>tisztában van az építési piac, ingatlanpiac alapvető működésével, sajátosságaival, szereplőivel;</w:t>
      </w:r>
    </w:p>
    <w:p w:rsidR="009C17D6" w:rsidRDefault="00CC25BC">
      <w:pPr>
        <w:pStyle w:val="Cmsor4"/>
        <w:numPr>
          <w:ilvl w:val="3"/>
          <w:numId w:val="2"/>
        </w:numPr>
      </w:pPr>
      <w:r>
        <w:t>ismeri a gazdaságos</w:t>
      </w:r>
      <w:r>
        <w:t>ságot befolyásoló tényezőket az előkészítés, tervezés, megvalósítás és üzemeltetés során;</w:t>
      </w:r>
    </w:p>
    <w:p w:rsidR="009C17D6" w:rsidRDefault="00CC25BC">
      <w:pPr>
        <w:pStyle w:val="Cmsor4"/>
        <w:numPr>
          <w:ilvl w:val="3"/>
          <w:numId w:val="2"/>
        </w:numPr>
      </w:pPr>
      <w:r>
        <w:t>ismeri a legfontosabb épületminősítő rendszereket.</w:t>
      </w:r>
    </w:p>
    <w:p w:rsidR="009C17D6" w:rsidRDefault="00CC25BC">
      <w:pPr>
        <w:pStyle w:val="Cmsor3"/>
        <w:numPr>
          <w:ilvl w:val="2"/>
          <w:numId w:val="2"/>
        </w:numPr>
      </w:pPr>
      <w:r>
        <w:t xml:space="preserve">Képesség (KKK 7.1.1. b) </w:t>
      </w:r>
    </w:p>
    <w:p w:rsidR="009C17D6" w:rsidRDefault="00CC25BC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>„- Képes hatékonyan közreműködni az ingatlanfejlesztés, beruházás, megvalósítás építészmér</w:t>
      </w:r>
      <w:r>
        <w:rPr>
          <w:i/>
        </w:rPr>
        <w:t>nök bevonását igénylő feladataiban.</w:t>
      </w:r>
    </w:p>
    <w:p w:rsidR="009C17D6" w:rsidRDefault="00CC25BC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- Képes a tervezett épület várható költségeinek, megvalósíthatóságának, műszaki teljesítményének, esztétikai, </w:t>
      </w:r>
      <w:proofErr w:type="gramStart"/>
      <w:r>
        <w:rPr>
          <w:i/>
        </w:rPr>
        <w:t>funkcionális</w:t>
      </w:r>
      <w:proofErr w:type="gramEnd"/>
      <w:r>
        <w:rPr>
          <w:i/>
        </w:rPr>
        <w:t xml:space="preserve"> és társadalmi értékeinek, hatásának nagyságrendi közelítő becslésére.</w:t>
      </w:r>
    </w:p>
    <w:p w:rsidR="009C17D6" w:rsidRDefault="00CC25BC">
      <w:pPr>
        <w:pStyle w:val="Cmsor3"/>
        <w:numPr>
          <w:ilvl w:val="0"/>
          <w:numId w:val="0"/>
        </w:numPr>
        <w:ind w:left="709"/>
      </w:pPr>
      <w:r>
        <w:rPr>
          <w:i/>
        </w:rPr>
        <w:t>- Képes az építészeti terve</w:t>
      </w:r>
      <w:r>
        <w:rPr>
          <w:i/>
        </w:rPr>
        <w:t xml:space="preserve">zés és az építési folyamatok során keletkező </w:t>
      </w:r>
      <w:proofErr w:type="gramStart"/>
      <w:r>
        <w:rPr>
          <w:i/>
        </w:rPr>
        <w:t>problémák</w:t>
      </w:r>
      <w:proofErr w:type="gramEnd"/>
      <w:r>
        <w:rPr>
          <w:i/>
        </w:rPr>
        <w:t xml:space="preserve"> felismerésére, a komplex gondolkodásmódra, a különböző szempontok közti összefüggések, kölcsönhatások átlátására, a szempontok rangsorolására, az ellentmondások feloldására, a különböző lehetőségek köz</w:t>
      </w:r>
      <w:r>
        <w:rPr>
          <w:i/>
        </w:rPr>
        <w:t>ötti körültekintő döntésre.”)</w:t>
      </w:r>
    </w:p>
    <w:p w:rsidR="009C17D6" w:rsidRDefault="00CC25BC">
      <w:pPr>
        <w:pStyle w:val="Cmsor4"/>
        <w:numPr>
          <w:ilvl w:val="3"/>
          <w:numId w:val="2"/>
        </w:numPr>
      </w:pPr>
      <w:r>
        <w:lastRenderedPageBreak/>
        <w:t>Képes alapvető gazdasági számítások, elemzés elvégzésére az előkészítés, a tervezés és a megvalósítás döntéseinek támogatásához;</w:t>
      </w:r>
    </w:p>
    <w:p w:rsidR="009C17D6" w:rsidRDefault="00CC25BC">
      <w:pPr>
        <w:pStyle w:val="Cmsor4"/>
        <w:numPr>
          <w:ilvl w:val="3"/>
          <w:numId w:val="2"/>
        </w:numPr>
      </w:pPr>
      <w:r>
        <w:t>képes az építtető döntéseinek előkészítésére, támogatására, elemzésére és végrehajtására;</w:t>
      </w:r>
    </w:p>
    <w:p w:rsidR="009C17D6" w:rsidRDefault="00CC25BC">
      <w:pPr>
        <w:pStyle w:val="Cmsor4"/>
        <w:numPr>
          <w:ilvl w:val="3"/>
          <w:numId w:val="2"/>
        </w:numPr>
        <w:rPr>
          <w:lang w:eastAsia="en-GB"/>
        </w:rPr>
      </w:pPr>
      <w:r>
        <w:t>alkalma</w:t>
      </w:r>
      <w:r>
        <w:t xml:space="preserve">zni tudja a megvalósíthatósági tanulmányok szempontrendszerét, képes csoportmunkában építésgazdasági elemzések elkészítésére; </w:t>
      </w:r>
    </w:p>
    <w:p w:rsidR="009C17D6" w:rsidRDefault="00CC25BC">
      <w:pPr>
        <w:pStyle w:val="Cmsor4"/>
        <w:numPr>
          <w:ilvl w:val="3"/>
          <w:numId w:val="2"/>
        </w:numPr>
        <w:rPr>
          <w:lang w:eastAsia="en-GB"/>
        </w:rPr>
      </w:pPr>
      <w:r>
        <w:t>képes részt venni egy épület használatelemzésében, értelmezni a kapott eredményeket.</w:t>
      </w:r>
    </w:p>
    <w:p w:rsidR="009C17D6" w:rsidRDefault="00CC25BC">
      <w:pPr>
        <w:pStyle w:val="Cmsor3"/>
        <w:numPr>
          <w:ilvl w:val="2"/>
          <w:numId w:val="2"/>
        </w:numPr>
      </w:pPr>
      <w:r>
        <w:t>Attitűd (KKK 7.1.1. c))</w:t>
      </w:r>
    </w:p>
    <w:p w:rsidR="009C17D6" w:rsidRDefault="00CC25BC">
      <w:pPr>
        <w:pStyle w:val="Cmsor4"/>
        <w:numPr>
          <w:ilvl w:val="3"/>
          <w:numId w:val="2"/>
        </w:numPr>
      </w:pPr>
      <w:r>
        <w:t>Együttműködik az ism</w:t>
      </w:r>
      <w:r>
        <w:t>eretek bővítése és a féléves feladatok megoldása során az oktatóval és hallgatótársaival,</w:t>
      </w:r>
    </w:p>
    <w:p w:rsidR="009C17D6" w:rsidRDefault="00CC25BC">
      <w:pPr>
        <w:pStyle w:val="Cmsor4"/>
        <w:numPr>
          <w:ilvl w:val="3"/>
          <w:numId w:val="2"/>
        </w:numPr>
      </w:pPr>
      <w:r>
        <w:t>folyamatos ismeretszerzéssel bővíti tudását;</w:t>
      </w:r>
    </w:p>
    <w:p w:rsidR="009C17D6" w:rsidRDefault="00CC25BC">
      <w:pPr>
        <w:pStyle w:val="Cmsor4"/>
        <w:numPr>
          <w:ilvl w:val="3"/>
          <w:numId w:val="2"/>
        </w:numPr>
      </w:pPr>
      <w:r>
        <w:t xml:space="preserve">nyitott a szükséges építésgazdaságtani ismeretkörök megszerzésére és a beruházás-előkészítés-tervezés gazdaságossági </w:t>
      </w:r>
      <w:proofErr w:type="gramStart"/>
      <w:r>
        <w:t>prob</w:t>
      </w:r>
      <w:r>
        <w:t>lémáira</w:t>
      </w:r>
      <w:proofErr w:type="gramEnd"/>
      <w:r>
        <w:t>, továbbá törekszik azok helyes és kreatív megoldására;</w:t>
      </w:r>
    </w:p>
    <w:p w:rsidR="009C17D6" w:rsidRDefault="00CC25BC">
      <w:pPr>
        <w:pStyle w:val="Cmsor4"/>
        <w:numPr>
          <w:ilvl w:val="3"/>
          <w:numId w:val="2"/>
        </w:numPr>
      </w:pPr>
      <w:r>
        <w:t>törekszik a pontos és hibamentes feladatmegoldásra, a csoportmunkában a feladatok összehangolt elvégzésére;</w:t>
      </w:r>
    </w:p>
    <w:p w:rsidR="009C17D6" w:rsidRDefault="00CC25BC">
      <w:pPr>
        <w:pStyle w:val="Cmsor4"/>
        <w:numPr>
          <w:ilvl w:val="3"/>
          <w:numId w:val="2"/>
        </w:numPr>
        <w:rPr>
          <w:rFonts w:eastAsiaTheme="minorHAnsi" w:cstheme="minorHAnsi"/>
        </w:rPr>
      </w:pPr>
      <w:r>
        <w:t xml:space="preserve">a munkája során előforduló minden helyzetben törekszik a jogszabályok és </w:t>
      </w:r>
      <w:proofErr w:type="gramStart"/>
      <w:r>
        <w:t>etikai</w:t>
      </w:r>
      <w:proofErr w:type="gramEnd"/>
      <w:r>
        <w:t xml:space="preserve"> normá</w:t>
      </w:r>
      <w:r>
        <w:t>k betartására.</w:t>
      </w:r>
    </w:p>
    <w:p w:rsidR="009C17D6" w:rsidRDefault="00CC25BC">
      <w:pPr>
        <w:pStyle w:val="Cmsor3"/>
        <w:numPr>
          <w:ilvl w:val="2"/>
          <w:numId w:val="2"/>
        </w:numPr>
      </w:pPr>
      <w:r>
        <w:t>Önállóság és felelősség (KKK 7.1.1. d))</w:t>
      </w:r>
    </w:p>
    <w:p w:rsidR="009C17D6" w:rsidRDefault="00CC25BC">
      <w:pPr>
        <w:pStyle w:val="Cmsor4"/>
        <w:numPr>
          <w:ilvl w:val="3"/>
          <w:numId w:val="2"/>
        </w:numPr>
      </w:pPr>
      <w:r>
        <w:t xml:space="preserve">Önállóan végzi az alapvető építésgazdasági- és használatelemzési feladatok és </w:t>
      </w:r>
      <w:proofErr w:type="gramStart"/>
      <w:r>
        <w:t>problémák</w:t>
      </w:r>
      <w:proofErr w:type="gramEnd"/>
      <w:r>
        <w:t xml:space="preserve"> </w:t>
      </w:r>
      <w:proofErr w:type="spellStart"/>
      <w:r>
        <w:t>végiggondolását</w:t>
      </w:r>
      <w:proofErr w:type="spellEnd"/>
      <w:r>
        <w:t xml:space="preserve"> és azok megoldását;</w:t>
      </w:r>
    </w:p>
    <w:p w:rsidR="009C17D6" w:rsidRDefault="00CC25BC">
      <w:pPr>
        <w:pStyle w:val="Cmsor4"/>
        <w:numPr>
          <w:ilvl w:val="3"/>
          <w:numId w:val="2"/>
        </w:numPr>
      </w:pPr>
      <w:r>
        <w:t>nyitottan fogadja a megalapozott kritikai észrevételeket, a csoportmunkában e</w:t>
      </w:r>
      <w:r>
        <w:t xml:space="preserve">gyüttműködés </w:t>
      </w:r>
      <w:proofErr w:type="spellStart"/>
      <w:r>
        <w:t>jellemzi</w:t>
      </w:r>
      <w:proofErr w:type="spellEnd"/>
      <w:r>
        <w:t>;</w:t>
      </w:r>
    </w:p>
    <w:p w:rsidR="009C17D6" w:rsidRDefault="00CC25BC">
      <w:pPr>
        <w:pStyle w:val="Cmsor4"/>
        <w:numPr>
          <w:ilvl w:val="3"/>
          <w:numId w:val="2"/>
        </w:numPr>
      </w:pPr>
      <w:r>
        <w:t xml:space="preserve">a fellépő problémákhoz való hozzáállását az együttműködés és az önálló </w:t>
      </w:r>
      <w:proofErr w:type="gramStart"/>
      <w:r>
        <w:t>munka helyes</w:t>
      </w:r>
      <w:proofErr w:type="gramEnd"/>
      <w:r>
        <w:t xml:space="preserve"> egyensúlya </w:t>
      </w:r>
      <w:proofErr w:type="spellStart"/>
      <w:r>
        <w:t>jellemzi</w:t>
      </w:r>
      <w:proofErr w:type="spellEnd"/>
      <w:r>
        <w:t>;</w:t>
      </w:r>
    </w:p>
    <w:p w:rsidR="009C17D6" w:rsidRDefault="00CC25BC">
      <w:pPr>
        <w:pStyle w:val="Cmsor4"/>
        <w:numPr>
          <w:ilvl w:val="3"/>
          <w:numId w:val="2"/>
        </w:numPr>
        <w:rPr>
          <w:rFonts w:eastAsiaTheme="minorHAnsi" w:cstheme="minorHAnsi"/>
        </w:rPr>
      </w:pPr>
      <w:r>
        <w:t>az elkészített önálló munkájáért, valamint a csoportmunkában elvállalt feladatokért felelősséget vállal.</w:t>
      </w:r>
    </w:p>
    <w:p w:rsidR="009C17D6" w:rsidRDefault="00CC25BC">
      <w:pPr>
        <w:pStyle w:val="Cmsor2"/>
        <w:numPr>
          <w:ilvl w:val="1"/>
          <w:numId w:val="2"/>
        </w:numPr>
      </w:pPr>
      <w:r>
        <w:t xml:space="preserve">Oktatási módszertan </w:t>
      </w:r>
    </w:p>
    <w:p w:rsidR="009C17D6" w:rsidRDefault="00CC25BC">
      <w:pPr>
        <w:pStyle w:val="adat"/>
      </w:pPr>
      <w:r>
        <w:t>El</w:t>
      </w:r>
      <w:r>
        <w:t xml:space="preserve">őadások, </w:t>
      </w:r>
      <w:proofErr w:type="gramStart"/>
      <w:r>
        <w:t>kommunikáció írásban</w:t>
      </w:r>
      <w:proofErr w:type="gramEnd"/>
      <w:r>
        <w:t xml:space="preserve"> és szóban, korszerű internetes eszközök bemutatása, elméleti és gyakorlati ismeretek átadása, munkaszervezési technikák.</w:t>
      </w:r>
    </w:p>
    <w:p w:rsidR="009C17D6" w:rsidRDefault="00CC25BC">
      <w:pPr>
        <w:pStyle w:val="Cmsor2"/>
        <w:numPr>
          <w:ilvl w:val="1"/>
          <w:numId w:val="2"/>
        </w:numPr>
      </w:pPr>
      <w:r>
        <w:t>Tanulástámogató anyagok</w:t>
      </w:r>
    </w:p>
    <w:p w:rsidR="009C17D6" w:rsidRDefault="00CC25BC">
      <w:pPr>
        <w:pStyle w:val="Cmsor3"/>
        <w:numPr>
          <w:ilvl w:val="2"/>
          <w:numId w:val="2"/>
        </w:numPr>
      </w:pPr>
      <w:r>
        <w:t>Szakirodalom</w:t>
      </w:r>
    </w:p>
    <w:p w:rsidR="009C17D6" w:rsidRDefault="00CC25BC">
      <w:pPr>
        <w:pStyle w:val="adat"/>
      </w:pPr>
      <w:proofErr w:type="gramStart"/>
      <w:r>
        <w:t>dr.</w:t>
      </w:r>
      <w:proofErr w:type="gramEnd"/>
      <w:r>
        <w:t xml:space="preserve"> Hajnal István: Ingatlanfejlesztés Magyarországon (BME MKI, Bp. </w:t>
      </w:r>
      <w:r>
        <w:t>2000)</w:t>
      </w:r>
    </w:p>
    <w:p w:rsidR="009C17D6" w:rsidRDefault="00CC25BC">
      <w:pPr>
        <w:pStyle w:val="adat"/>
      </w:pPr>
      <w:r>
        <w:t xml:space="preserve">Eric </w:t>
      </w:r>
      <w:proofErr w:type="spellStart"/>
      <w:r>
        <w:t>Verzuh</w:t>
      </w:r>
      <w:proofErr w:type="spellEnd"/>
      <w:r>
        <w:t>: Projektmenedzsment (HVG könyvek, 2006)</w:t>
      </w:r>
    </w:p>
    <w:p w:rsidR="009C17D6" w:rsidRDefault="00CC25BC">
      <w:pPr>
        <w:pStyle w:val="adat"/>
      </w:pPr>
      <w:r>
        <w:t>Ajánlott irodalom:</w:t>
      </w:r>
    </w:p>
    <w:p w:rsidR="009C17D6" w:rsidRDefault="00CC25BC">
      <w:pPr>
        <w:pStyle w:val="adat"/>
      </w:pPr>
      <w:r>
        <w:t>Donald Marron (</w:t>
      </w:r>
      <w:proofErr w:type="spellStart"/>
      <w:r>
        <w:t>szerk</w:t>
      </w:r>
      <w:proofErr w:type="spellEnd"/>
      <w:r>
        <w:t>.): 30 másodperc gazdaságtan (Partvonal, 2011)</w:t>
      </w:r>
    </w:p>
    <w:p w:rsidR="009C17D6" w:rsidRDefault="00CC25BC">
      <w:pPr>
        <w:pStyle w:val="adat"/>
      </w:pPr>
      <w:r>
        <w:t>Wéber László: Mennyiért vállaljam? (TERC kiadó, Budapest 2008)</w:t>
      </w:r>
    </w:p>
    <w:p w:rsidR="009C17D6" w:rsidRDefault="00CC25BC">
      <w:pPr>
        <w:pStyle w:val="adat"/>
      </w:pPr>
      <w:r>
        <w:t xml:space="preserve">James G. </w:t>
      </w:r>
      <w:proofErr w:type="spellStart"/>
      <w:r>
        <w:t>March</w:t>
      </w:r>
      <w:proofErr w:type="spellEnd"/>
      <w:r>
        <w:t>: Bevezetés a döntéshozatalba (</w:t>
      </w:r>
      <w:proofErr w:type="spellStart"/>
      <w:r>
        <w:t>Pane</w:t>
      </w:r>
      <w:r>
        <w:t>m</w:t>
      </w:r>
      <w:proofErr w:type="spellEnd"/>
      <w:r>
        <w:t xml:space="preserve">, Budapest 2000) </w:t>
      </w:r>
    </w:p>
    <w:p w:rsidR="009C17D6" w:rsidRDefault="00CC25BC">
      <w:pPr>
        <w:pStyle w:val="adat"/>
      </w:pPr>
      <w:r>
        <w:t>Pólya György: A gondolkodás iskolája (Akkord, Budapest 2000)</w:t>
      </w:r>
    </w:p>
    <w:p w:rsidR="009C17D6" w:rsidRDefault="00CC25BC">
      <w:pPr>
        <w:pStyle w:val="adat"/>
      </w:pPr>
      <w:r>
        <w:t>Csíkszentmihályi Mihály: Jó üzlet (</w:t>
      </w:r>
      <w:proofErr w:type="spellStart"/>
      <w:r>
        <w:t>Lexecon</w:t>
      </w:r>
      <w:proofErr w:type="spellEnd"/>
      <w:r>
        <w:t>, Budapest 2009)</w:t>
      </w:r>
    </w:p>
    <w:p w:rsidR="009C17D6" w:rsidRDefault="00CC25BC">
      <w:pPr>
        <w:pStyle w:val="Cmsor3"/>
        <w:numPr>
          <w:ilvl w:val="2"/>
          <w:numId w:val="2"/>
        </w:numPr>
      </w:pPr>
      <w:r>
        <w:t xml:space="preserve">Jegyzetek </w:t>
      </w:r>
    </w:p>
    <w:p w:rsidR="009C17D6" w:rsidRDefault="00CC25BC">
      <w:pPr>
        <w:pStyle w:val="adat"/>
      </w:pPr>
      <w:r>
        <w:t>Rostás Zoltán: Fejezetek az építés-gazdaságtanból</w:t>
      </w:r>
    </w:p>
    <w:p w:rsidR="009C17D6" w:rsidRDefault="00CC25BC">
      <w:pPr>
        <w:pStyle w:val="Cmsor3"/>
        <w:numPr>
          <w:ilvl w:val="2"/>
          <w:numId w:val="2"/>
        </w:numPr>
      </w:pPr>
      <w:r>
        <w:t xml:space="preserve">Letölthető anyagok </w:t>
      </w:r>
    </w:p>
    <w:p w:rsidR="009C17D6" w:rsidRDefault="00CC25BC">
      <w:pPr>
        <w:pStyle w:val="adat"/>
      </w:pPr>
      <w:r>
        <w:t>Előadásanyagok és háttéranyagok</w:t>
      </w:r>
    </w:p>
    <w:p w:rsidR="009C17D6" w:rsidRDefault="00CC25BC">
      <w:pPr>
        <w:pStyle w:val="Cmsor1"/>
        <w:numPr>
          <w:ilvl w:val="0"/>
          <w:numId w:val="2"/>
        </w:numPr>
        <w:shd w:val="clear" w:color="auto" w:fill="D9D9D9"/>
      </w:pPr>
      <w:r>
        <w:t>Tant</w:t>
      </w:r>
      <w:r>
        <w:t>árgy tematikája</w:t>
      </w:r>
    </w:p>
    <w:p w:rsidR="009C17D6" w:rsidRDefault="00CC25BC">
      <w:pPr>
        <w:pStyle w:val="Cmsor2"/>
        <w:numPr>
          <w:ilvl w:val="1"/>
          <w:numId w:val="2"/>
        </w:numPr>
      </w:pPr>
      <w:r>
        <w:t>Előadások tematikája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Bevezető: az építés-gazdaságtan rendszere, feladatkiadás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Művészet és gazdaság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Lakáspiac működése és tendenciái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Ingatlanpiac, ingatlanérték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lastRenderedPageBreak/>
        <w:t xml:space="preserve">Ingatlangazdálkodás – </w:t>
      </w:r>
      <w:proofErr w:type="spellStart"/>
      <w:r>
        <w:t>facility</w:t>
      </w:r>
      <w:proofErr w:type="spellEnd"/>
      <w:r>
        <w:t xml:space="preserve"> management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Döntéstámogatás építési beruházásokhoz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Építésgazdasági számítások és modellek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 xml:space="preserve">Építési piac működése, </w:t>
      </w:r>
      <w:proofErr w:type="gramStart"/>
      <w:r>
        <w:t>aktuális</w:t>
      </w:r>
      <w:proofErr w:type="gramEnd"/>
      <w:r>
        <w:t xml:space="preserve"> kérdései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Korszerű épületminősítések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Építészeti piac – építész vállalkozások működtetése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Közlekedés, építés, gazdaság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proofErr w:type="gramStart"/>
      <w:r>
        <w:t>Kontroll</w:t>
      </w:r>
      <w:proofErr w:type="gramEnd"/>
      <w:r>
        <w:t>ing az építési projektekben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Nagyberuházások gazdaságossága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 xml:space="preserve">Használatos informatikai háttér bemutatása, térinformatika, Big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excel</w:t>
      </w:r>
      <w:proofErr w:type="spellEnd"/>
    </w:p>
    <w:p w:rsidR="009C17D6" w:rsidRDefault="00CC25BC">
      <w:pPr>
        <w:pStyle w:val="Cmsor2"/>
        <w:numPr>
          <w:ilvl w:val="1"/>
          <w:numId w:val="2"/>
        </w:numPr>
      </w:pPr>
      <w:r>
        <w:t>Gyakorlati órák tematikája</w:t>
      </w:r>
    </w:p>
    <w:p w:rsidR="009C17D6" w:rsidRDefault="00CC25BC">
      <w:pPr>
        <w:pStyle w:val="Listaszerbekezds"/>
        <w:numPr>
          <w:ilvl w:val="0"/>
          <w:numId w:val="4"/>
        </w:numPr>
        <w:spacing w:after="160" w:line="259" w:lineRule="auto"/>
        <w:jc w:val="left"/>
        <w:rPr>
          <w:i/>
        </w:rPr>
      </w:pPr>
      <w:r>
        <w:rPr>
          <w:i/>
        </w:rPr>
        <w:t xml:space="preserve">a tárgyhoz nem tartozik gyakorlat </w:t>
      </w:r>
    </w:p>
    <w:p w:rsidR="009C17D6" w:rsidRDefault="00CC25BC">
      <w:pPr>
        <w:spacing w:after="160" w:line="259" w:lineRule="auto"/>
        <w:jc w:val="left"/>
      </w:pPr>
      <w:r>
        <w:br w:type="page"/>
      </w:r>
    </w:p>
    <w:p w:rsidR="009C17D6" w:rsidRDefault="00CC25BC">
      <w:pPr>
        <w:pStyle w:val="FcmI"/>
        <w:numPr>
          <w:ilvl w:val="0"/>
          <w:numId w:val="3"/>
        </w:numPr>
      </w:pPr>
      <w:r>
        <w:t xml:space="preserve">TantárgyKövetelmények </w:t>
      </w:r>
    </w:p>
    <w:p w:rsidR="009C17D6" w:rsidRDefault="00CC25BC">
      <w:pPr>
        <w:pStyle w:val="Cmsor1"/>
        <w:numPr>
          <w:ilvl w:val="0"/>
          <w:numId w:val="2"/>
        </w:numPr>
        <w:shd w:val="clear" w:color="auto" w:fill="D9D9D9"/>
      </w:pPr>
      <w:r>
        <w:t xml:space="preserve">A Tanulmányi teljesítmény ellenőrzése </w:t>
      </w:r>
      <w:proofErr w:type="gramStart"/>
      <w:r>
        <w:t>ÉS</w:t>
      </w:r>
      <w:proofErr w:type="gramEnd"/>
      <w:r>
        <w:t xml:space="preserve"> értékelése</w:t>
      </w:r>
    </w:p>
    <w:p w:rsidR="009C17D6" w:rsidRDefault="00CC25BC">
      <w:pPr>
        <w:pStyle w:val="Cmsor2"/>
        <w:numPr>
          <w:ilvl w:val="1"/>
          <w:numId w:val="2"/>
        </w:numPr>
      </w:pPr>
      <w:r>
        <w:t xml:space="preserve">Általános szabályok </w:t>
      </w:r>
    </w:p>
    <w:p w:rsidR="009C17D6" w:rsidRDefault="00CC25BC">
      <w:pPr>
        <w:pStyle w:val="Cmsor3"/>
        <w:numPr>
          <w:ilvl w:val="2"/>
          <w:numId w:val="2"/>
        </w:numPr>
      </w:pPr>
      <w:r>
        <w:t>Az előadáson a részv</w:t>
      </w:r>
      <w:r>
        <w:t xml:space="preserve">étel kötelező. (TVSZ 105.§ (2) alapján) </w:t>
      </w:r>
      <w:proofErr w:type="gramStart"/>
      <w:r>
        <w:t>A</w:t>
      </w:r>
      <w:proofErr w:type="gramEnd"/>
      <w:r>
        <w:t xml:space="preserve"> megengedett hiányzások számát a hatályos Tanulmányi- és Vizsgaszabályzat írja elő (105. § (3)). A teljesítményértékelések alapját az előadásokon elhangzott ismeretek összessége képezi.</w:t>
      </w:r>
    </w:p>
    <w:p w:rsidR="009C17D6" w:rsidRDefault="00CC25BC">
      <w:pPr>
        <w:pStyle w:val="Cmsor3"/>
        <w:numPr>
          <w:ilvl w:val="2"/>
          <w:numId w:val="2"/>
        </w:numPr>
      </w:pPr>
      <w:r>
        <w:t>Vitás esetekben a hatályos Ta</w:t>
      </w:r>
      <w:r>
        <w:t>nulmányi- és Vizsgaszabályzat, továbbá a hatályos Etikai Kódex szabályrendszere az irányadó.</w:t>
      </w:r>
    </w:p>
    <w:p w:rsidR="009C17D6" w:rsidRDefault="00CC25BC">
      <w:pPr>
        <w:pStyle w:val="Cmsor2"/>
        <w:numPr>
          <w:ilvl w:val="1"/>
          <w:numId w:val="2"/>
        </w:numPr>
      </w:pPr>
      <w:r>
        <w:t>Teljesítményértékelési módszerek</w:t>
      </w:r>
    </w:p>
    <w:p w:rsidR="009C17D6" w:rsidRDefault="00CC25BC">
      <w:pPr>
        <w:pStyle w:val="Cmsor3"/>
        <w:numPr>
          <w:ilvl w:val="2"/>
          <w:numId w:val="2"/>
        </w:numPr>
        <w:rPr>
          <w:rFonts w:cs="Times New Roman"/>
        </w:rPr>
      </w:pPr>
      <w:r>
        <w:rPr>
          <w:i/>
        </w:rPr>
        <w:t>Szorgalmi időszakban végzett teljesítményértékelések:</w:t>
      </w:r>
      <w:r>
        <w:t xml:space="preserve"> </w:t>
      </w:r>
    </w:p>
    <w:p w:rsidR="009C17D6" w:rsidRDefault="00CC25BC">
      <w:pPr>
        <w:pStyle w:val="Cmsor4"/>
        <w:numPr>
          <w:ilvl w:val="3"/>
          <w:numId w:val="2"/>
        </w:numPr>
        <w:jc w:val="both"/>
        <w:rPr>
          <w:rFonts w:cs="Times New Roman"/>
        </w:rPr>
      </w:pPr>
      <w:proofErr w:type="gramStart"/>
      <w:r>
        <w:rPr>
          <w:i/>
        </w:rPr>
        <w:t>Összegző tanulmányi teljesítményértékelés</w:t>
      </w:r>
      <w:r>
        <w:t xml:space="preserve"> (a továbbiakban zárthelyi dolgoza</w:t>
      </w:r>
      <w:r>
        <w:t>t): a tantárgy és tudás, képesség típusú kompetenciaelemeinek komplex, írásos értékelési módja zárthelyi dolgozat formájában, a dolgozat alapvetően a megszerzett ismeretek alkalmazására fókuszál, elméleti ismeretekről kell számot adni a teljesítményértékel</w:t>
      </w:r>
      <w:r>
        <w:t>és során (segédanyagok felhasználása nélkül), az értékelés alapjául szolgáló tananyagrészt a tantárgy előadója határozza meg az évfolyamfelelőssel egyetértésben, a rendelkezésre álló munkaidő 15 perc; A zárthelyi dolgozat a jelenlét ellenőrzésére szolgál.</w:t>
      </w:r>
      <w:proofErr w:type="gramEnd"/>
    </w:p>
    <w:p w:rsidR="009C17D6" w:rsidRDefault="00CC25BC">
      <w:pPr>
        <w:pStyle w:val="Cmsor4"/>
        <w:numPr>
          <w:ilvl w:val="3"/>
          <w:numId w:val="2"/>
        </w:numPr>
        <w:jc w:val="both"/>
        <w:rPr>
          <w:rFonts w:cs="Times New Roman"/>
        </w:rPr>
      </w:pPr>
      <w:r>
        <w:rPr>
          <w:rFonts w:cs="Times New Roman"/>
          <w:i/>
        </w:rPr>
        <w:t xml:space="preserve">Részteljesítmény-értékelés </w:t>
      </w:r>
      <w:r>
        <w:rPr>
          <w:rFonts w:cs="Times New Roman"/>
        </w:rPr>
        <w:t xml:space="preserve">(továbbiakban féléves feladat): a </w:t>
      </w:r>
      <w:proofErr w:type="gramStart"/>
      <w:r>
        <w:rPr>
          <w:rFonts w:cs="Times New Roman"/>
        </w:rPr>
        <w:t>tantárgy tudás</w:t>
      </w:r>
      <w:proofErr w:type="gramEnd"/>
      <w:r>
        <w:rPr>
          <w:rFonts w:cs="Times New Roman"/>
        </w:rPr>
        <w:t>, képesség, attitűd, valamint önállóság és felelősség típusú kompetenciaelemeinek komplex értékelési módja, melynek megjelenési formája a csoportosan készített féléves feladat; anna</w:t>
      </w:r>
      <w:r>
        <w:rPr>
          <w:rFonts w:cs="Times New Roman"/>
        </w:rPr>
        <w:t>k tartalmát, követelményeit, beadási határidejét, értékelési módját az előadó és az évfolyamfelelős együttesen határozzák meg.</w:t>
      </w:r>
    </w:p>
    <w:p w:rsidR="009C17D6" w:rsidRDefault="00CC25BC">
      <w:pPr>
        <w:pStyle w:val="Cmsor3"/>
        <w:numPr>
          <w:ilvl w:val="2"/>
          <w:numId w:val="2"/>
        </w:numPr>
        <w:rPr>
          <w:i/>
        </w:rPr>
      </w:pPr>
      <w:r>
        <w:rPr>
          <w:i/>
        </w:rPr>
        <w:t>Vizsgaidőszakban végzett teljesítményértékelések: nincs</w:t>
      </w:r>
    </w:p>
    <w:p w:rsidR="009C17D6" w:rsidRDefault="00CC25BC">
      <w:pPr>
        <w:pStyle w:val="Cmsor2"/>
        <w:numPr>
          <w:ilvl w:val="1"/>
          <w:numId w:val="2"/>
        </w:numPr>
      </w:pPr>
      <w:bookmarkStart w:id="1" w:name="_Ref466272077"/>
      <w:bookmarkEnd w:id="1"/>
      <w:r>
        <w:t>Teljesítményértékelések részaránya a minősítésben</w:t>
      </w:r>
    </w:p>
    <w:p w:rsidR="009C17D6" w:rsidRDefault="00CC25BC">
      <w:pPr>
        <w:pStyle w:val="Cmsor3"/>
        <w:numPr>
          <w:ilvl w:val="2"/>
          <w:numId w:val="2"/>
        </w:numPr>
      </w:pPr>
      <w:r>
        <w:t>Az aláírás megszerzésén</w:t>
      </w:r>
      <w:r>
        <w:t>ek a feltétele a jelenlét a tanórákon az előírt mértékben.</w:t>
      </w:r>
    </w:p>
    <w:p w:rsidR="009C17D6" w:rsidRDefault="00CC25BC">
      <w:pPr>
        <w:pStyle w:val="Cmsor3"/>
        <w:numPr>
          <w:ilvl w:val="2"/>
          <w:numId w:val="2"/>
        </w:numPr>
      </w:pPr>
      <w:r>
        <w:t>A szorgalmi időszakban végzett teljesítményértékelések részaránya a minősítésben:</w:t>
      </w: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6805"/>
        <w:gridCol w:w="3401"/>
      </w:tblGrid>
      <w:tr w:rsidR="009C17D6">
        <w:trPr>
          <w:cantSplit/>
          <w:tblHeader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</w:pPr>
            <w:r>
              <w:t>szorgalmi időszakban végzett teljesítményértékelések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  <w:jc w:val="center"/>
            </w:pPr>
            <w:r>
              <w:t>részarány</w:t>
            </w:r>
          </w:p>
        </w:tc>
      </w:tr>
      <w:tr w:rsidR="009C17D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8 db zárthelyi dolgozat (katalógus jellegű)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  <w:jc w:val="center"/>
            </w:pPr>
            <w:r>
              <w:t>0%</w:t>
            </w:r>
          </w:p>
        </w:tc>
      </w:tr>
      <w:tr w:rsidR="009C17D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féléves feladat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  <w:jc w:val="center"/>
            </w:pPr>
            <w:r>
              <w:t>100%</w:t>
            </w:r>
          </w:p>
        </w:tc>
      </w:tr>
      <w:tr w:rsidR="009C17D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  <w:jc w:val="right"/>
            </w:pPr>
            <w:r>
              <w:t>összesen: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  <w:jc w:val="center"/>
            </w:pPr>
            <w:r>
              <w:t>∑ 100%</w:t>
            </w:r>
          </w:p>
        </w:tc>
      </w:tr>
    </w:tbl>
    <w:p w:rsidR="009C17D6" w:rsidRDefault="00CC25BC">
      <w:pPr>
        <w:pStyle w:val="Cmsor3"/>
        <w:numPr>
          <w:ilvl w:val="2"/>
          <w:numId w:val="2"/>
        </w:numPr>
        <w:rPr>
          <w:iCs/>
        </w:rPr>
      </w:pPr>
      <w:r>
        <w:t xml:space="preserve">A zárthelyi dolgozat, mint összegző tanulmányi teljesítményértékelés a jelenlét ellenőrzésére szolgál. </w:t>
      </w:r>
    </w:p>
    <w:p w:rsidR="009C17D6" w:rsidRDefault="00CC25BC">
      <w:pPr>
        <w:pStyle w:val="Cmsor3"/>
        <w:numPr>
          <w:ilvl w:val="2"/>
          <w:numId w:val="2"/>
        </w:numPr>
        <w:rPr>
          <w:iCs/>
        </w:rPr>
      </w:pPr>
      <w:r>
        <w:rPr>
          <w:iCs/>
        </w:rPr>
        <w:t>A féléves érdemjegy a féléves feladatra kapott érdemjegy (ötfokozatú skálán).</w:t>
      </w:r>
      <w:r>
        <w:t xml:space="preserve"> </w:t>
      </w:r>
    </w:p>
    <w:p w:rsidR="009C17D6" w:rsidRDefault="00CC25BC">
      <w:pPr>
        <w:pStyle w:val="Cmsor2"/>
        <w:numPr>
          <w:ilvl w:val="1"/>
          <w:numId w:val="2"/>
        </w:numPr>
      </w:pPr>
      <w:r>
        <w:t xml:space="preserve">Érdemjegy megállapítás </w:t>
      </w: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3190"/>
        <w:gridCol w:w="3189"/>
        <w:gridCol w:w="3827"/>
      </w:tblGrid>
      <w:tr w:rsidR="009C17D6">
        <w:trPr>
          <w:cantSplit/>
          <w:tblHeader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</w:pPr>
            <w:r>
              <w:t>félévközi</w:t>
            </w:r>
            <w:r>
              <w:br/>
              <w:t>részérdemjegy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</w:pPr>
            <w:r>
              <w:t>ECTS minősítés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  <w:jc w:val="center"/>
            </w:pPr>
            <w:r>
              <w:t>Pontszám*</w:t>
            </w:r>
          </w:p>
        </w:tc>
      </w:tr>
      <w:tr w:rsidR="009C17D6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jeles (5)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Excellent [</w:t>
            </w:r>
            <w:proofErr w:type="gramStart"/>
            <w:r>
              <w:t>A</w:t>
            </w:r>
            <w:proofErr w:type="gramEnd"/>
            <w:r>
              <w:t>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  <w:jc w:val="center"/>
            </w:pPr>
            <w:r>
              <w:t>≥ 95%</w:t>
            </w:r>
          </w:p>
        </w:tc>
      </w:tr>
      <w:tr w:rsidR="009C17D6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jeles (5)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proofErr w:type="spellStart"/>
            <w:r>
              <w:t>Very</w:t>
            </w:r>
            <w:proofErr w:type="spellEnd"/>
            <w:r>
              <w:t xml:space="preserve"> Good [B]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  <w:jc w:val="center"/>
            </w:pPr>
            <w:r>
              <w:t>88 – 94%</w:t>
            </w:r>
          </w:p>
        </w:tc>
      </w:tr>
      <w:tr w:rsidR="009C17D6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jó (4)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Good [C]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  <w:jc w:val="center"/>
            </w:pPr>
            <w:r>
              <w:t>76 – 87%</w:t>
            </w:r>
          </w:p>
        </w:tc>
      </w:tr>
      <w:tr w:rsidR="009C17D6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közepes (3)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proofErr w:type="spellStart"/>
            <w:r>
              <w:t>Satisfactory</w:t>
            </w:r>
            <w:proofErr w:type="spellEnd"/>
            <w:r>
              <w:t xml:space="preserve"> [D]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  <w:jc w:val="center"/>
            </w:pPr>
            <w:r>
              <w:t>64 – 75%</w:t>
            </w:r>
          </w:p>
        </w:tc>
      </w:tr>
      <w:tr w:rsidR="009C17D6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elégséges (2)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proofErr w:type="spellStart"/>
            <w:r>
              <w:t>Pass</w:t>
            </w:r>
            <w:proofErr w:type="spellEnd"/>
            <w:r>
              <w:t xml:space="preserve"> [E]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  <w:jc w:val="center"/>
            </w:pPr>
            <w:r>
              <w:t>51 – 63%</w:t>
            </w:r>
          </w:p>
        </w:tc>
      </w:tr>
      <w:tr w:rsidR="009C17D6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elégtelen (1)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proofErr w:type="spellStart"/>
            <w:r>
              <w:t>Fail</w:t>
            </w:r>
            <w:proofErr w:type="spellEnd"/>
            <w:r>
              <w:t xml:space="preserve"> [F]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  <w:jc w:val="center"/>
            </w:pPr>
            <w:r>
              <w:t>≤ 50%</w:t>
            </w:r>
          </w:p>
        </w:tc>
      </w:tr>
      <w:tr w:rsidR="009C17D6">
        <w:trPr>
          <w:cantSplit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* Az érdemjegyeknél </w:t>
            </w:r>
            <w:r>
              <w:rPr>
                <w:i/>
                <w:sz w:val="18"/>
                <w:szCs w:val="18"/>
              </w:rPr>
              <w:t>megadott alsó határérték már az adott érdemjegyhez tartozik.</w:t>
            </w:r>
          </w:p>
        </w:tc>
      </w:tr>
    </w:tbl>
    <w:p w:rsidR="009C17D6" w:rsidRDefault="00CC25BC">
      <w:pPr>
        <w:pStyle w:val="Cmsor2"/>
        <w:numPr>
          <w:ilvl w:val="1"/>
          <w:numId w:val="2"/>
        </w:numPr>
      </w:pPr>
      <w:r>
        <w:t xml:space="preserve">Javítás és pótlás </w:t>
      </w:r>
    </w:p>
    <w:p w:rsidR="009C17D6" w:rsidRDefault="00CC25BC">
      <w:pPr>
        <w:pStyle w:val="Cmsor3"/>
        <w:numPr>
          <w:ilvl w:val="2"/>
          <w:numId w:val="2"/>
        </w:numPr>
      </w:pPr>
      <w:r>
        <w:t xml:space="preserve">A félévközi teljesítményértékeléshez minimumkövetelmény tartozik, a zárthelyi dolgozat és a féléves feladat a Tanulmányi- és Vizsgaszabályzat szabályai szerint pótolható. </w:t>
      </w:r>
    </w:p>
    <w:p w:rsidR="009C17D6" w:rsidRDefault="00CC25BC">
      <w:pPr>
        <w:pStyle w:val="Cmsor3"/>
        <w:numPr>
          <w:ilvl w:val="2"/>
          <w:numId w:val="2"/>
        </w:numPr>
      </w:pPr>
      <w:r>
        <w:t>A z</w:t>
      </w:r>
      <w:r>
        <w:t xml:space="preserve">árthelyi dolgozat a pótlási héten díjmentesen pótolható. A második pótlási lehetőség </w:t>
      </w:r>
      <w:proofErr w:type="spellStart"/>
      <w:r>
        <w:t>különeljárási</w:t>
      </w:r>
      <w:proofErr w:type="spellEnd"/>
      <w:r>
        <w:t xml:space="preserve"> díj ellenében vehető igénybe. A pótlási lehetőségek időpontjai az </w:t>
      </w:r>
      <w:proofErr w:type="gramStart"/>
      <w:r>
        <w:t>aktuális</w:t>
      </w:r>
      <w:proofErr w:type="gramEnd"/>
      <w:r>
        <w:t xml:space="preserve"> félév időbeosztásához és zárthelyi ütemtervéhez igazodnak. A második pótlási alkal</w:t>
      </w:r>
      <w:r>
        <w:t xml:space="preserve">omra a </w:t>
      </w:r>
      <w:proofErr w:type="spellStart"/>
      <w:r>
        <w:t>Neptunon</w:t>
      </w:r>
      <w:proofErr w:type="spellEnd"/>
      <w:r>
        <w:t xml:space="preserve"> keresztül kell jelentkezni. </w:t>
      </w:r>
    </w:p>
    <w:p w:rsidR="009C17D6" w:rsidRDefault="00CC25BC">
      <w:pPr>
        <w:pStyle w:val="Cmsor2"/>
        <w:numPr>
          <w:ilvl w:val="1"/>
          <w:numId w:val="2"/>
        </w:numPr>
      </w:pPr>
      <w:r>
        <w:t xml:space="preserve">A tantárgy elvégzéséhez szükséges tanulmányi munka </w:t>
      </w: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6805"/>
        <w:gridCol w:w="3401"/>
      </w:tblGrid>
      <w:tr w:rsidR="009C17D6">
        <w:trPr>
          <w:cantSplit/>
          <w:tblHeader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</w:pPr>
            <w:r>
              <w:t>tevékenység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  <w:jc w:val="center"/>
            </w:pPr>
            <w:r>
              <w:t>óra / félév</w:t>
            </w:r>
          </w:p>
        </w:tc>
      </w:tr>
      <w:tr w:rsidR="009C17D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 xml:space="preserve">részvétel a </w:t>
            </w:r>
            <w:proofErr w:type="gramStart"/>
            <w:r>
              <w:t>kontakt tanórákon</w:t>
            </w:r>
            <w:proofErr w:type="gramEnd"/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  <w:jc w:val="center"/>
            </w:pPr>
            <w:sdt>
              <w:sdtPr>
                <w:id w:val="874037851"/>
                <w:text/>
              </w:sdtPr>
              <w:sdtEndPr/>
              <w:sdtContent>
                <w:r>
                  <w:t>12×2=24</w:t>
                </w:r>
              </w:sdtContent>
            </w:sdt>
          </w:p>
        </w:tc>
      </w:tr>
      <w:tr w:rsidR="009C17D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felkészülés a teljesítményértékelésre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  <w:jc w:val="center"/>
            </w:pPr>
            <w:sdt>
              <w:sdtPr>
                <w:id w:val="-2101864411"/>
                <w:text/>
              </w:sdtPr>
              <w:sdtEndPr/>
              <w:sdtContent>
                <w:r>
                  <w:t>8x1=8</w:t>
                </w:r>
              </w:sdtContent>
            </w:sdt>
          </w:p>
        </w:tc>
      </w:tr>
      <w:tr w:rsidR="009C17D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</w:pPr>
            <w:r>
              <w:t>Féléves feladat elkészítése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"/>
              <w:spacing w:after="0"/>
              <w:jc w:val="center"/>
            </w:pPr>
            <w:r>
              <w:t>1x28=28</w:t>
            </w:r>
          </w:p>
        </w:tc>
      </w:tr>
      <w:tr w:rsidR="009C17D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  <w:jc w:val="right"/>
            </w:pPr>
            <w:r>
              <w:t>összesen: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7D6" w:rsidRDefault="00CC25BC">
            <w:pPr>
              <w:pStyle w:val="adatB"/>
              <w:spacing w:after="0"/>
              <w:jc w:val="center"/>
            </w:pPr>
            <w:r>
              <w:t xml:space="preserve">∑ </w:t>
            </w:r>
            <w:sdt>
              <w:sdtPr>
                <w:id w:val="-2076271703"/>
                <w:text/>
              </w:sdtPr>
              <w:sdtEndPr/>
              <w:sdtContent>
                <w:r>
                  <w:t>60</w:t>
                </w:r>
              </w:sdtContent>
            </w:sdt>
          </w:p>
        </w:tc>
      </w:tr>
    </w:tbl>
    <w:p w:rsidR="009C17D6" w:rsidRDefault="00CC25BC">
      <w:pPr>
        <w:pStyle w:val="Cmsor2"/>
        <w:numPr>
          <w:ilvl w:val="1"/>
          <w:numId w:val="2"/>
        </w:numPr>
      </w:pPr>
      <w:r>
        <w:t>Jóváhagyás és érvényesség</w:t>
      </w:r>
    </w:p>
    <w:p w:rsidR="009C17D6" w:rsidRDefault="00CC25BC">
      <w:pPr>
        <w:pStyle w:val="adat"/>
      </w:pPr>
      <w:r>
        <w:t xml:space="preserve">Jóváhagyta az Építészmérnöki Kar Tanácsa, érvényesség kezdete </w:t>
      </w:r>
      <w:sdt>
        <w:sdtPr>
          <w:id w:val="282160618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>
            <w:t>2018. május 30.</w:t>
          </w:r>
        </w:sdtContent>
      </w:sdt>
    </w:p>
    <w:p w:rsidR="009C17D6" w:rsidRDefault="009C17D6">
      <w:bookmarkStart w:id="2" w:name="_GoBack"/>
      <w:bookmarkEnd w:id="2"/>
    </w:p>
    <w:sectPr w:rsidR="009C17D6">
      <w:footerReference w:type="default" r:id="rId10"/>
      <w:pgSz w:w="11906" w:h="16838"/>
      <w:pgMar w:top="567" w:right="851" w:bottom="766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25BC">
      <w:pPr>
        <w:spacing w:after="0"/>
      </w:pPr>
      <w:r>
        <w:separator/>
      </w:r>
    </w:p>
  </w:endnote>
  <w:endnote w:type="continuationSeparator" w:id="0">
    <w:p w:rsidR="00000000" w:rsidRDefault="00CC25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935617"/>
      <w:docPartObj>
        <w:docPartGallery w:val="Page Numbers (Bottom of Page)"/>
        <w:docPartUnique/>
      </w:docPartObj>
    </w:sdtPr>
    <w:sdtEndPr/>
    <w:sdtContent>
      <w:p w:rsidR="009C17D6" w:rsidRDefault="00CC25BC">
        <w:pPr>
          <w:pStyle w:val="llb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25BC">
      <w:pPr>
        <w:spacing w:after="0"/>
      </w:pPr>
      <w:r>
        <w:separator/>
      </w:r>
    </w:p>
  </w:footnote>
  <w:footnote w:type="continuationSeparator" w:id="0">
    <w:p w:rsidR="00000000" w:rsidRDefault="00CC25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1A65"/>
    <w:multiLevelType w:val="multilevel"/>
    <w:tmpl w:val="AE600F8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284"/>
      </w:p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0" w:firstLine="567"/>
      </w:pPr>
    </w:lvl>
    <w:lvl w:ilvl="2">
      <w:start w:val="1"/>
      <w:numFmt w:val="upperLetter"/>
      <w:lvlText w:val="%3."/>
      <w:lvlJc w:val="right"/>
      <w:pPr>
        <w:tabs>
          <w:tab w:val="num" w:pos="709"/>
        </w:tabs>
        <w:ind w:left="709" w:hanging="142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142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FA000F"/>
    <w:multiLevelType w:val="multilevel"/>
    <w:tmpl w:val="D37A82E0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DBD784D"/>
    <w:multiLevelType w:val="multilevel"/>
    <w:tmpl w:val="F82EBA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0F5D43"/>
    <w:multiLevelType w:val="multilevel"/>
    <w:tmpl w:val="23C6E442"/>
    <w:lvl w:ilvl="0">
      <w:start w:val="1"/>
      <w:numFmt w:val="upperRoman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D6"/>
    <w:rsid w:val="009C17D6"/>
    <w:rsid w:val="00CC25BC"/>
    <w:rsid w:val="00E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B9CAB-7F14-4A9A-9912-D9149FDF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/>
      <w:jc w:val="both"/>
    </w:pPr>
    <w:rPr>
      <w:rFonts w:ascii="Segoe UI" w:eastAsia="Segoe UI" w:hAnsi="Segoe UI" w:cstheme="minorHAnsi"/>
    </w:rPr>
  </w:style>
  <w:style w:type="paragraph" w:styleId="Cmsor1">
    <w:name w:val="heading 1"/>
    <w:basedOn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00000A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371F65"/>
    <w:rPr>
      <w:rFonts w:asciiTheme="majorHAnsi" w:eastAsiaTheme="majorEastAsia" w:hAnsiTheme="majorHAnsi" w:cstheme="majorBidi"/>
      <w:b/>
      <w:caps/>
      <w:spacing w:val="-10"/>
      <w:kern w:val="2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816956"/>
    <w:rPr>
      <w:rFonts w:asciiTheme="majorHAnsi" w:eastAsiaTheme="majorEastAsia" w:hAnsiTheme="majorHAnsi" w:cstheme="majorBidi"/>
      <w:caps/>
      <w:szCs w:val="32"/>
      <w:shd w:val="clear" w:color="auto" w:fill="D9D9D9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qFormat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qFormat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rnet-hivatkozs">
    <w:name w:val="Internet-hivatkozás"/>
    <w:basedOn w:val="Bekezdsalapbettpusa"/>
    <w:uiPriority w:val="99"/>
    <w:unhideWhenUsed/>
    <w:rsid w:val="00001A74"/>
    <w:rPr>
      <w:i w:val="0"/>
      <w:caps w:val="0"/>
      <w:smallCaps w:val="0"/>
      <w:color w:val="00000A"/>
      <w:u w:val="none"/>
    </w:rPr>
  </w:style>
  <w:style w:type="character" w:customStyle="1" w:styleId="szovegChar">
    <w:name w:val="szoveg Char"/>
    <w:qFormat/>
    <w:rsid w:val="001E632A"/>
    <w:rPr>
      <w:rFonts w:ascii="Times New Roman" w:eastAsia="Times New Roman" w:hAnsi="Times New Roman" w:cs="Times New Roman"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D01B8"/>
    <w:rPr>
      <w:rFonts w:ascii="Segoe UI" w:hAnsi="Segoe UI" w:cs="Segoe UI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qFormat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character" w:styleId="Helyrzszveg">
    <w:name w:val="Placeholder Text"/>
    <w:basedOn w:val="Bekezdsalapbettpusa"/>
    <w:uiPriority w:val="99"/>
    <w:semiHidden/>
    <w:qFormat/>
    <w:rsid w:val="0084442B"/>
    <w:rPr>
      <w:color w:val="808080"/>
    </w:rPr>
  </w:style>
  <w:style w:type="character" w:customStyle="1" w:styleId="lfejChar">
    <w:name w:val="Élőfej Char"/>
    <w:basedOn w:val="Bekezdsalapbettpusa"/>
    <w:uiPriority w:val="99"/>
    <w:qFormat/>
    <w:rsid w:val="00492416"/>
    <w:rPr>
      <w:rFonts w:cstheme="minorHAnsi"/>
    </w:rPr>
  </w:style>
  <w:style w:type="character" w:customStyle="1" w:styleId="llbChar">
    <w:name w:val="Élőláb Char"/>
    <w:basedOn w:val="Bekezdsalapbettpusa"/>
    <w:uiPriority w:val="99"/>
    <w:qFormat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qFormat/>
    <w:rsid w:val="00E61528"/>
    <w:rPr>
      <w:rFonts w:cstheme="minorHAnsi"/>
    </w:rPr>
  </w:style>
  <w:style w:type="character" w:customStyle="1" w:styleId="adatBChar">
    <w:name w:val="_adat_B Char"/>
    <w:basedOn w:val="adatChar"/>
    <w:qFormat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qFormat/>
    <w:rsid w:val="00E251B5"/>
    <w:rPr>
      <w:color w:val="2B579A"/>
      <w:shd w:val="clear" w:color="auto" w:fill="E6E6E6"/>
    </w:rPr>
  </w:style>
  <w:style w:type="character" w:customStyle="1" w:styleId="Kiemelt">
    <w:name w:val="Kiemelt"/>
    <w:basedOn w:val="Bekezdsalapbettpusa"/>
    <w:qFormat/>
    <w:rsid w:val="004E14A0"/>
    <w:rPr>
      <w:b/>
      <w:i/>
    </w:rPr>
  </w:style>
  <w:style w:type="character" w:customStyle="1" w:styleId="Kk">
    <w:name w:val="Kék"/>
    <w:basedOn w:val="Bekezdsalapbettpusa"/>
    <w:qFormat/>
    <w:rsid w:val="004E14A0"/>
    <w:rPr>
      <w:color w:val="0000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"/>
      <w:sz w:val="24"/>
      <w:szCs w:val="56"/>
    </w:r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qFormat/>
    <w:locked/>
    <w:rsid w:val="00175BAF"/>
    <w:pPr>
      <w:tabs>
        <w:tab w:val="left" w:pos="567"/>
      </w:tabs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qFormat/>
    <w:rsid w:val="00175BAF"/>
    <w:pPr>
      <w:keepNext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qFormat/>
    <w:locked/>
    <w:rsid w:val="001E632A"/>
    <w:pPr>
      <w:spacing w:after="0"/>
    </w:pPr>
    <w:rPr>
      <w:rFonts w:ascii="Times New Roman" w:eastAsia="Times New Roman" w:hAnsi="Times New Roman" w:cs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D01B8"/>
    <w:pPr>
      <w:spacing w:after="0"/>
    </w:pPr>
    <w:rPr>
      <w:rFonts w:cs="Segoe UI"/>
      <w:sz w:val="18"/>
      <w:szCs w:val="18"/>
    </w:rPr>
  </w:style>
  <w:style w:type="paragraph" w:customStyle="1" w:styleId="torzsszoveg">
    <w:name w:val="torzsszoveg"/>
    <w:basedOn w:val="Norml"/>
    <w:uiPriority w:val="99"/>
    <w:qFormat/>
    <w:locked/>
    <w:rsid w:val="005A2ACF"/>
    <w:pPr>
      <w:suppressAutoHyphens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link w:val="AlcmChar"/>
    <w:uiPriority w:val="11"/>
    <w:qFormat/>
    <w:rsid w:val="00371F65"/>
    <w:p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00000A"/>
      </w:pBdr>
      <w:jc w:val="center"/>
    </w:pPr>
    <w:rPr>
      <w:sz w:val="32"/>
    </w:rPr>
  </w:style>
  <w:style w:type="paragraph" w:customStyle="1" w:styleId="adat">
    <w:name w:val="_adat"/>
    <w:basedOn w:val="Norml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qFormat/>
    <w:rsid w:val="00A65553"/>
    <w:rPr>
      <w:b/>
    </w:rPr>
  </w:style>
  <w:style w:type="paragraph" w:styleId="NormlWeb">
    <w:name w:val="Normal (Web)"/>
    <w:basedOn w:val="Norml"/>
    <w:uiPriority w:val="99"/>
    <w:unhideWhenUsed/>
    <w:qFormat/>
    <w:rsid w:val="00A3418D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unhideWhenUsed/>
    <w:rsid w:val="00492416"/>
    <w:pPr>
      <w:tabs>
        <w:tab w:val="center" w:pos="4536"/>
        <w:tab w:val="right" w:pos="9072"/>
      </w:tabs>
      <w:spacing w:after="0"/>
    </w:pPr>
  </w:style>
  <w:style w:type="paragraph" w:styleId="llb">
    <w:name w:val="footer"/>
    <w:basedOn w:val="Norml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table" w:styleId="Rcsostblzat">
    <w:name w:val="Table Grid"/>
    <w:basedOn w:val="Normltblzat"/>
    <w:rsid w:val="0079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23F66"/>
    <w:multiLevelType w:val="multilevel"/>
    <w:tmpl w:val="F554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F33F7"/>
    <w:rsid w:val="0014050D"/>
    <w:rsid w:val="00172FB2"/>
    <w:rsid w:val="002A10FC"/>
    <w:rsid w:val="0033077A"/>
    <w:rsid w:val="00387D1F"/>
    <w:rsid w:val="004432A1"/>
    <w:rsid w:val="004D1D97"/>
    <w:rsid w:val="0073742A"/>
    <w:rsid w:val="00782458"/>
    <w:rsid w:val="007C1FDC"/>
    <w:rsid w:val="00856078"/>
    <w:rsid w:val="00860DA6"/>
    <w:rsid w:val="008A0B5E"/>
    <w:rsid w:val="0096674B"/>
    <w:rsid w:val="00982473"/>
    <w:rsid w:val="009A2F37"/>
    <w:rsid w:val="00A52803"/>
    <w:rsid w:val="00A6731A"/>
    <w:rsid w:val="00BE0A3B"/>
    <w:rsid w:val="00C84015"/>
    <w:rsid w:val="00DD4EA8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D1D97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AD3C-A89D-4961-B9DF-2061DAE9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</Words>
  <Characters>9591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adatlap</vt:lpstr>
    </vt:vector>
  </TitlesOfParts>
  <Company>BME GPK EGR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subject/>
  <dc:creator>Bihari Péter;Strommer László;Pék Johanna</dc:creator>
  <dc:description/>
  <cp:lastModifiedBy>LA</cp:lastModifiedBy>
  <cp:revision>3</cp:revision>
  <cp:lastPrinted>2016-04-18T11:21:00Z</cp:lastPrinted>
  <dcterms:created xsi:type="dcterms:W3CDTF">2018-05-22T10:32:00Z</dcterms:created>
  <dcterms:modified xsi:type="dcterms:W3CDTF">2018-05-22T10:35:00Z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BME GPK EGR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