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</w:p>
    <w:p w:rsidR="00A91CB2" w:rsidRPr="008B7B2B" w:rsidRDefault="00AA7767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B24EAA">
            <w:t>Vasbeton</w:t>
          </w:r>
          <w:r w:rsidR="007624C8">
            <w:t xml:space="preserve"> tartószerkezetek</w:t>
          </w:r>
        </w:sdtContent>
      </w:sdt>
      <w:r w:rsidR="003B4A6C" w:rsidRPr="004543C3">
        <w:rPr>
          <w:rFonts w:ascii="Arial" w:hAnsi="Arial" w:cs="Arial"/>
        </w:rPr>
        <w:t>●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B24EAA" w:rsidRPr="0005791F">
            <w:rPr>
              <w:lang w:val="en-GB"/>
            </w:rPr>
            <w:t>Reinforced Concrete</w:t>
          </w:r>
          <w:r w:rsidR="007624C8" w:rsidRPr="0005791F">
            <w:rPr>
              <w:lang w:val="en-GB"/>
            </w:rPr>
            <w:t xml:space="preserve"> Structures</w:t>
          </w:r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7624C8">
            <w:rPr>
              <w:rStyle w:val="adatC"/>
            </w:rPr>
            <w:t>ST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</w:rPr>
        </w:sdtEndPr>
        <w:sdtContent>
          <w:r w:rsidR="007624C8">
            <w:rPr>
              <w:rStyle w:val="adatC"/>
            </w:rPr>
            <w:t>K</w:t>
          </w:r>
          <w:r w:rsidR="00B24EAA">
            <w:rPr>
              <w:rStyle w:val="adatC"/>
            </w:rPr>
            <w:t>601</w:t>
          </w:r>
        </w:sdtContent>
      </w:sdt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AA7767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AA7767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B24EAA">
                  <w:t>4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AA7767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AA7767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kapcsolt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AA7767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AA7767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AA7767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906BB1">
            <w:t>vizsga érdemjegy (v)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</w:p>
    <w:p w:rsidR="00CC58FA" w:rsidRPr="008B7B2B" w:rsidRDefault="00AA7767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B24EAA">
            <w:t>6</w:t>
          </w:r>
        </w:sdtContent>
      </w:sdt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AA7767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CC67A0">
                  <w:t>Dr. Sipos András Árpád</w:t>
                </w:r>
              </w:sdtContent>
            </w:sdt>
          </w:p>
          <w:p w:rsidR="00A06CB9" w:rsidRPr="0023236F" w:rsidRDefault="00AA7767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CC67A0">
                  <w:t>egyetemi docens</w:t>
                </w:r>
              </w:sdtContent>
            </w:sdt>
          </w:p>
          <w:p w:rsidR="00A06CB9" w:rsidRPr="00A06CB9" w:rsidRDefault="00AA7767" w:rsidP="00B9559E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CC67A0">
                  <w:t>siposa@</w:t>
                </w:r>
                <w:r w:rsidR="00B9559E">
                  <w:t>eik</w:t>
                </w:r>
                <w:r w:rsidR="00CC67A0">
                  <w:t>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AA7767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7624C8">
            <w:t>Szilárdságtani és Tartószerkezeti 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:rsidR="001F46EB" w:rsidRPr="0098383B" w:rsidRDefault="00B24EAA" w:rsidP="001F46EB">
          <w:pPr>
            <w:pStyle w:val="adat"/>
          </w:pPr>
          <w:r>
            <w:t>http://szt.bme.hu/index.php/</w:t>
          </w:r>
          <w:r w:rsidR="007624C8" w:rsidRPr="007624C8">
            <w:t>3</w:t>
          </w:r>
          <w:r>
            <w:t>95</w:t>
          </w:r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AA7767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7624C8">
            <w:t>magyar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B83161" w:rsidRDefault="00B83161" w:rsidP="00B83161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0F55F0">
            <w:t xml:space="preserve"> magyar nyelven</w:t>
          </w:r>
          <w:r w:rsidR="007624C8">
            <w:t xml:space="preserve"> - szerkezeti</w:t>
          </w:r>
          <w:r w:rsidR="00B9559E">
            <w:t xml:space="preserve"> </w:t>
          </w:r>
          <w:r w:rsidR="00CC67A0">
            <w:t xml:space="preserve">szakirány </w:t>
          </w:r>
          <w:r w:rsidR="00906BB1">
            <w:t xml:space="preserve">● </w:t>
          </w:r>
          <w:r w:rsidR="00F75DD9">
            <w:t>6</w:t>
          </w:r>
          <w:r w:rsidR="000F55F0">
            <w:t>. félév</w:t>
          </w:r>
          <w:bookmarkStart w:id="0" w:name="_GoBack"/>
          <w:bookmarkEnd w:id="0"/>
        </w:p>
        <w:p w:rsidR="00330053" w:rsidRPr="00AE4AF5" w:rsidRDefault="00B83161" w:rsidP="007624C8">
          <w:pPr>
            <w:pStyle w:val="Cmsor4"/>
          </w:pPr>
          <w:r w:rsidRPr="004B6796">
            <w:rPr>
              <w:rStyle w:val="adatC"/>
            </w:rPr>
            <w:t>3N-A0</w:t>
          </w:r>
          <w:r>
            <w:t xml:space="preserve"> ● </w:t>
          </w:r>
          <w:r w:rsidRPr="00B83161">
            <w:t xml:space="preserve">Építészmérnöki nappali alapképzés </w:t>
          </w:r>
          <w:r w:rsidR="000F55F0">
            <w:t>magyar nyelven</w:t>
          </w:r>
          <w:r w:rsidR="00613096">
            <w:t xml:space="preserve"> (8 féléves)</w:t>
          </w:r>
          <w:r w:rsidR="000F55F0">
            <w:t xml:space="preserve">● </w:t>
          </w:r>
          <w:r w:rsidR="00DC2880">
            <w:t>6</w:t>
          </w:r>
          <w:r w:rsidR="000F55F0">
            <w:t>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p w:rsidR="00F7708A" w:rsidRDefault="00D17631" w:rsidP="00D55C6C">
          <w:pPr>
            <w:pStyle w:val="Cmsor4"/>
            <w:numPr>
              <w:ilvl w:val="0"/>
              <w:numId w:val="0"/>
            </w:numPr>
            <w:ind w:left="1134"/>
          </w:pPr>
          <w:r w:rsidRPr="0084280B">
            <w:rPr>
              <w:rStyle w:val="adatC"/>
            </w:rPr>
            <w:t>BMEEP</w:t>
          </w:r>
          <w:r w:rsidR="007624C8">
            <w:rPr>
              <w:rStyle w:val="adatC"/>
            </w:rPr>
            <w:t>ST</w:t>
          </w:r>
          <w:r w:rsidR="00AD4539">
            <w:rPr>
              <w:rStyle w:val="adatC"/>
            </w:rPr>
            <w:t>A501</w:t>
          </w:r>
          <w:r>
            <w:t xml:space="preserve"> ● </w:t>
          </w:r>
          <w:r w:rsidR="007624C8">
            <w:t>Tartószerkezetek modellezése</w:t>
          </w:r>
        </w:p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sdt>
          <w:sdtPr>
            <w:id w:val="1698580026"/>
            <w:placeholder>
              <w:docPart w:val="16E4578BA97F4ED289DC518B8ED710E9"/>
            </w:placeholder>
          </w:sdtPr>
          <w:sdtEndPr/>
          <w:sdtContent>
            <w:p w:rsidR="00D07796" w:rsidRDefault="00D07796" w:rsidP="00D07796">
              <w:pPr>
                <w:pStyle w:val="Cmsor4"/>
                <w:numPr>
                  <w:ilvl w:val="0"/>
                  <w:numId w:val="0"/>
                </w:numPr>
                <w:ind w:left="1134"/>
              </w:pPr>
              <w:r w:rsidRPr="0084280B">
                <w:rPr>
                  <w:rStyle w:val="adatC"/>
                </w:rPr>
                <w:t>BMEEP</w:t>
              </w:r>
              <w:r>
                <w:rPr>
                  <w:rStyle w:val="adatC"/>
                </w:rPr>
                <w:t>STA602</w:t>
              </w:r>
              <w:r>
                <w:t xml:space="preserve"> ● Vasbeton tartószerkezetek</w:t>
              </w:r>
              <w:r w:rsidR="003A6501">
                <w:t xml:space="preserve"> B</w:t>
              </w:r>
            </w:p>
          </w:sdtContent>
        </w:sdt>
        <w:p w:rsidR="00D07796" w:rsidRDefault="00D07796" w:rsidP="00D07796">
          <w:pPr>
            <w:pStyle w:val="Cmsor3"/>
          </w:pPr>
          <w:r w:rsidRPr="007F18C4">
            <w:t>Gyenge előkövetelmény</w:t>
          </w:r>
          <w:r>
            <w:t>:</w:t>
          </w:r>
        </w:p>
        <w:sdt>
          <w:sdtPr>
            <w:id w:val="-1553843664"/>
            <w:placeholder>
              <w:docPart w:val="3CD0F48BC9624F5DAE85A19092FA7BC2"/>
            </w:placeholder>
          </w:sdtPr>
          <w:sdtEndPr/>
          <w:sdtContent>
            <w:sdt>
              <w:sdtPr>
                <w:id w:val="1641305142"/>
                <w:placeholder>
                  <w:docPart w:val="3A113C5E9B264C4FBA03C7481849A96D"/>
                </w:placeholder>
              </w:sdtPr>
              <w:sdtEndPr/>
              <w:sdtContent>
                <w:p w:rsidR="00507A7F" w:rsidRPr="00403950" w:rsidRDefault="00403950" w:rsidP="00403950">
                  <w:pPr>
                    <w:pStyle w:val="Cmsor4"/>
                  </w:pPr>
                  <w:r>
                    <w:t>—</w:t>
                  </w:r>
                </w:p>
              </w:sdtContent>
            </w:sdt>
          </w:sdtContent>
        </w:sdt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B9559E">
        <w:t xml:space="preserve">i </w:t>
      </w:r>
      <w:r>
        <w:t>Tanács</w:t>
      </w:r>
      <w:r w:rsidR="00A27F2C">
        <w:t>a</w:t>
      </w:r>
      <w:r>
        <w:t>,</w:t>
      </w:r>
      <w:r w:rsidR="00B9559E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FE4D6C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:rsidR="00AE4AF5" w:rsidRPr="00AD4539" w:rsidRDefault="00AD4539" w:rsidP="00AD4539">
          <w:pPr>
            <w:pStyle w:val="adat"/>
          </w:pPr>
          <w:r>
            <w:t>A tantárgy célja, hogy a hallgatók megismerkedjenek a</w:t>
          </w:r>
          <w:r w:rsidR="00B661A3">
            <w:t xml:space="preserve"> vasbeton szerkezete</w:t>
          </w:r>
          <w:r w:rsidR="00776370">
            <w:t>k</w:t>
          </w:r>
          <w:r>
            <w:t xml:space="preserve"> speciális szilárdsági problémáival, működésével, alkalmazási területeivel, szokványos </w:t>
          </w:r>
          <w:r w:rsidR="00A66B8F">
            <w:t xml:space="preserve">monolit </w:t>
          </w:r>
          <w:r>
            <w:t xml:space="preserve">szerkezetek esetében a tervezés, méretezés, </w:t>
          </w:r>
          <w:r w:rsidR="00B661A3">
            <w:t>vasalási terv készítésének</w:t>
          </w:r>
          <w:r>
            <w:t xml:space="preserve"> mélységéig.</w:t>
          </w:r>
          <w:r w:rsidR="004D2785">
            <w:t xml:space="preserve"> A tantárgy tájékoztatást ad a </w:t>
          </w:r>
          <w:r w:rsidR="00D07796">
            <w:t xml:space="preserve">síklemez födémekkel, a </w:t>
          </w:r>
          <w:r w:rsidR="004D2785">
            <w:t xml:space="preserve">feszített és előregyártott </w:t>
          </w:r>
          <w:r w:rsidR="00634B87">
            <w:t xml:space="preserve">vasbeton </w:t>
          </w:r>
          <w:r w:rsidR="004D2785">
            <w:t xml:space="preserve">szerkezetekkel,  a vasbetonszerkezetek tűzvédelmével és a </w:t>
          </w:r>
          <w:r w:rsidR="00D07796">
            <w:t xml:space="preserve">vasbeton szerkezetek földrengésállóságával </w:t>
          </w:r>
          <w:r w:rsidR="004D2785">
            <w:t>kapcsolatos legfontosabb kérdésekről is.</w:t>
          </w: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="00B9559E">
        <w:t xml:space="preserve"> </w:t>
      </w:r>
      <w:r w:rsidR="007A4E2E" w:rsidRPr="004543C3">
        <w:t>elsajátítható kompetenciák</w:t>
      </w:r>
    </w:p>
    <w:p w:rsidR="00746FA5" w:rsidRPr="004C2D6E" w:rsidRDefault="007A4E2E" w:rsidP="00DD04D6">
      <w:pPr>
        <w:pStyle w:val="Cmsor3"/>
      </w:pPr>
      <w:r w:rsidRPr="004C2D6E">
        <w:t>Tudás</w:t>
      </w:r>
      <w:r w:rsidR="00DD04D6">
        <w:t xml:space="preserve"> </w:t>
      </w:r>
      <w:r w:rsidR="00DD04D6">
        <w:rPr>
          <w:i/>
        </w:rPr>
        <w:t>(7.1.1.3. – Műszaki ismeretek, 7.1.1.7. – Speciális ismeretek)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:rsidR="00AD4539" w:rsidRDefault="00B661A3" w:rsidP="00F36F0F">
          <w:pPr>
            <w:pStyle w:val="Cmsor4"/>
          </w:pPr>
          <w:r>
            <w:t>Tisztában van a vasbeton</w:t>
          </w:r>
          <w:r w:rsidR="00AD4539">
            <w:t>, mint szerkezeti anyag sajátosságaival, viselkedésével, működésével.</w:t>
          </w:r>
        </w:p>
        <w:p w:rsidR="00AD4539" w:rsidRDefault="00B661A3" w:rsidP="00F36F0F">
          <w:pPr>
            <w:pStyle w:val="Cmsor4"/>
          </w:pPr>
          <w:r>
            <w:t>Tisztában van a vasbeton</w:t>
          </w:r>
          <w:r w:rsidR="00AD4539">
            <w:t xml:space="preserve"> tartószerkezetek legfontosabb konstruálási elveivel.</w:t>
          </w:r>
        </w:p>
        <w:p w:rsidR="00AD4539" w:rsidRDefault="00AD4539" w:rsidP="00F36F0F">
          <w:pPr>
            <w:pStyle w:val="Cmsor4"/>
          </w:pPr>
          <w:r>
            <w:t xml:space="preserve">Ismeri a </w:t>
          </w:r>
          <w:r w:rsidR="009202C4">
            <w:t>vasbe</w:t>
          </w:r>
          <w:r w:rsidR="00B661A3">
            <w:t xml:space="preserve">tonból készült </w:t>
          </w:r>
          <w:r>
            <w:t>tartószerkezet</w:t>
          </w:r>
          <w:r w:rsidR="00B661A3">
            <w:t xml:space="preserve">i elem vasalási rendszereit, azok típusait és </w:t>
          </w:r>
          <w:r>
            <w:t>típusait, azok felhasználási lehetőségeit</w:t>
          </w:r>
        </w:p>
        <w:p w:rsidR="00AD4539" w:rsidRDefault="00AD4539" w:rsidP="003E2779">
          <w:pPr>
            <w:pStyle w:val="Cmsor4"/>
          </w:pPr>
          <w:r>
            <w:t xml:space="preserve">Ismeri a </w:t>
          </w:r>
          <w:r w:rsidR="00B661A3">
            <w:t xml:space="preserve">vasbeton </w:t>
          </w:r>
          <w:r>
            <w:t>tartószerkezeti elemek tönkremeneteli módjait</w:t>
          </w:r>
        </w:p>
        <w:p w:rsidR="00424163" w:rsidRDefault="00096CA9" w:rsidP="003E2779">
          <w:pPr>
            <w:pStyle w:val="Cmsor4"/>
          </w:pPr>
          <w:r>
            <w:t>Ismeri a szabvány hátteréül szolgáló mechanikai és szilárdságtani megfontolásokat.</w:t>
          </w:r>
        </w:p>
      </w:sdtContent>
    </w:sdt>
    <w:p w:rsidR="007A4E2E" w:rsidRDefault="007A4E2E" w:rsidP="004C2D6E">
      <w:pPr>
        <w:pStyle w:val="Cmsor3"/>
      </w:pPr>
      <w:r w:rsidRPr="00FC3F94">
        <w:t>Képesség</w:t>
      </w:r>
      <w:r w:rsidR="00DD04D6">
        <w:t xml:space="preserve"> </w:t>
      </w:r>
      <w:r w:rsidR="00DD04D6">
        <w:rPr>
          <w:i/>
        </w:rPr>
        <w:t>(7.1.2.2. – Problémamegoldás, 7.1.2.3. – Együttműködés, 7.1.2.5. – Speciális képességek)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:rsidR="00AD4539" w:rsidRDefault="00AD4539" w:rsidP="00AD4539">
          <w:pPr>
            <w:pStyle w:val="Cmsor4"/>
          </w:pPr>
          <w:r>
            <w:t>Képes erőtan</w:t>
          </w:r>
          <w:r w:rsidR="00B661A3">
            <w:t xml:space="preserve">ilag megfelelő és gazdaságos vasbeton </w:t>
          </w:r>
          <w:r>
            <w:t>tartószerkezetet konstruálni</w:t>
          </w:r>
          <w:r w:rsidR="00096CA9">
            <w:t>.</w:t>
          </w:r>
        </w:p>
        <w:p w:rsidR="00AD4539" w:rsidRDefault="00AD4539" w:rsidP="00331AC0">
          <w:pPr>
            <w:pStyle w:val="Cmsor4"/>
          </w:pPr>
          <w:r>
            <w:t>Képes értelmezni a szabvány előírásait.</w:t>
          </w:r>
        </w:p>
        <w:p w:rsidR="00E73573" w:rsidRPr="005F4563" w:rsidRDefault="00B661A3" w:rsidP="005C34F7">
          <w:pPr>
            <w:pStyle w:val="Cmsor4"/>
            <w:rPr>
              <w:lang w:eastAsia="en-GB"/>
            </w:rPr>
          </w:pPr>
          <w:r>
            <w:t xml:space="preserve">Képes </w:t>
          </w:r>
          <w:r w:rsidR="00DE6DF6">
            <w:t xml:space="preserve">a legfontosabb </w:t>
          </w:r>
          <w:r>
            <w:t>vasbeton</w:t>
          </w:r>
          <w:r w:rsidR="00096CA9">
            <w:t xml:space="preserve"> szerkezeti elemeket és azok kapcsolatait ellenőrizni és méretezni.</w:t>
          </w:r>
        </w:p>
      </w:sdtContent>
    </w:sdt>
    <w:p w:rsidR="007A4E2E" w:rsidRPr="00FC3F94" w:rsidRDefault="007A4E2E" w:rsidP="00E73573">
      <w:pPr>
        <w:pStyle w:val="Cmsor3"/>
      </w:pPr>
      <w:r w:rsidRPr="00FC3F94">
        <w:t>Attitűd</w:t>
      </w:r>
      <w:r w:rsidR="00DD04D6">
        <w:t xml:space="preserve">  </w:t>
      </w:r>
      <w:r w:rsidR="00DD04D6">
        <w:rPr>
          <w:i/>
        </w:rPr>
        <w:t>(7.1.3.1. – Tervezési szemlélet, 7.1.3.2. – Önfejlesztés, önismeret, 7.1.3.5. – Etika)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>Együttműködik az ismeretek bővítése során az okta</w:t>
          </w:r>
          <w:r w:rsidR="009202C4">
            <w:t>tóval és hallgatótársaival</w:t>
          </w:r>
          <w:r w:rsidR="00DE6DF6">
            <w:t>.</w:t>
          </w:r>
        </w:p>
        <w:p w:rsidR="00C63CEE" w:rsidRPr="00C63CEE" w:rsidRDefault="00DE6DF6" w:rsidP="00C63CEE">
          <w:pPr>
            <w:pStyle w:val="Cmsor4"/>
          </w:pPr>
          <w:r>
            <w:t>F</w:t>
          </w:r>
          <w:r w:rsidRPr="00C63CEE">
            <w:t xml:space="preserve">olyamatos </w:t>
          </w:r>
          <w:r w:rsidR="00C63CEE" w:rsidRPr="00C63CEE">
            <w:t>ismeretszerzéssel bővíti tudását</w:t>
          </w:r>
          <w:r>
            <w:t>.</w:t>
          </w:r>
        </w:p>
        <w:p w:rsidR="00C63CEE" w:rsidRPr="00C63CEE" w:rsidRDefault="00DE6DF6" w:rsidP="00C63CEE">
          <w:pPr>
            <w:pStyle w:val="Cmsor4"/>
          </w:pPr>
          <w:r>
            <w:t>T</w:t>
          </w:r>
          <w:r w:rsidRPr="00C63CEE">
            <w:t xml:space="preserve">örekszik </w:t>
          </w:r>
          <w:r w:rsidR="00C63CEE" w:rsidRPr="00C63CEE">
            <w:t xml:space="preserve">az építészetben előforduló </w:t>
          </w:r>
          <w:r>
            <w:t>tartó</w:t>
          </w:r>
          <w:r w:rsidR="00096CA9">
            <w:t>szerkezetek</w:t>
          </w:r>
          <w:r w:rsidR="00C63CEE" w:rsidRPr="00C63CEE">
            <w:t xml:space="preserve"> megoldásához szükséges ismeretek elsajátítására és alkalmazására</w:t>
          </w:r>
          <w:r>
            <w:t>.</w:t>
          </w:r>
        </w:p>
        <w:p w:rsidR="00C63CEE" w:rsidRPr="00C63CEE" w:rsidRDefault="00DE6DF6" w:rsidP="00C63CEE">
          <w:pPr>
            <w:pStyle w:val="Cmsor4"/>
          </w:pPr>
          <w:r>
            <w:t>T</w:t>
          </w:r>
          <w:r w:rsidRPr="00C63CEE">
            <w:t xml:space="preserve">örekszik </w:t>
          </w:r>
          <w:r w:rsidR="00C63CEE" w:rsidRPr="00C63CEE">
            <w:t>a pontos és hibamentes feladatmegoldásra</w:t>
          </w:r>
          <w:r>
            <w:t>.</w:t>
          </w:r>
        </w:p>
        <w:p w:rsidR="00E73573" w:rsidRDefault="00DE6DF6" w:rsidP="00C63CEE">
          <w:pPr>
            <w:pStyle w:val="Cmsor4"/>
            <w:rPr>
              <w:rFonts w:eastAsiaTheme="minorHAnsi" w:cstheme="minorHAnsi"/>
            </w:rPr>
          </w:pPr>
          <w:r>
            <w:t>T</w:t>
          </w:r>
          <w:r w:rsidR="00C63CEE" w:rsidRPr="00C63CEE">
            <w:t>örekszik a jogszabályok és etikai normák betartására</w:t>
          </w:r>
          <w:r w:rsidR="00B9559E">
            <w:t xml:space="preserve"> </w:t>
          </w:r>
          <w:r w:rsidRPr="00C63CEE">
            <w:t>a munkája során előforduló minden helyzetben</w:t>
          </w:r>
          <w:r w:rsidR="00C63CEE" w:rsidRPr="00C63CEE">
            <w:t>.</w:t>
          </w:r>
        </w:p>
      </w:sdtContent>
    </w:sdt>
    <w:p w:rsidR="007A4E2E" w:rsidRPr="00FC3F94" w:rsidRDefault="007A4E2E" w:rsidP="004C2D6E">
      <w:pPr>
        <w:pStyle w:val="Cmsor3"/>
      </w:pPr>
      <w:r w:rsidRPr="00FC3F94">
        <w:t>Önállóság és felelősség</w:t>
      </w:r>
      <w:r w:rsidR="00DD04D6">
        <w:t xml:space="preserve"> </w:t>
      </w:r>
      <w:r w:rsidR="00DD04D6" w:rsidRPr="0051543D">
        <w:rPr>
          <w:i/>
        </w:rPr>
        <w:t>(</w:t>
      </w:r>
      <w:r w:rsidR="00DD04D6">
        <w:rPr>
          <w:i/>
        </w:rPr>
        <w:t>7.1.4. – Autónómia és felelősség)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 xml:space="preserve">Önállóan végzi az alapvető </w:t>
          </w:r>
          <w:r w:rsidR="00096CA9">
            <w:t>számítási</w:t>
          </w:r>
          <w:r w:rsidRPr="00C63CEE">
            <w:t xml:space="preserve"> feladatok és problémák végiggondolását és azok megoldását</w:t>
          </w:r>
          <w:r w:rsidR="00DE6DF6">
            <w:t>.</w:t>
          </w:r>
        </w:p>
        <w:p w:rsidR="00C63CEE" w:rsidRPr="00C63CEE" w:rsidRDefault="00DE6DF6" w:rsidP="00C63CEE">
          <w:pPr>
            <w:pStyle w:val="Cmsor4"/>
          </w:pPr>
          <w:r>
            <w:t>N</w:t>
          </w:r>
          <w:r w:rsidRPr="00C63CEE">
            <w:t xml:space="preserve">yitottan </w:t>
          </w:r>
          <w:r w:rsidR="00C63CEE" w:rsidRPr="00C63CEE">
            <w:t>fogadja a megalapozott kritikai észrevételeket</w:t>
          </w:r>
          <w:r>
            <w:t>.</w:t>
          </w:r>
        </w:p>
        <w:p w:rsidR="00C63CEE" w:rsidRPr="00C63CEE" w:rsidRDefault="00DE6DF6" w:rsidP="00C63CEE">
          <w:pPr>
            <w:pStyle w:val="Cmsor4"/>
          </w:pPr>
          <w:r>
            <w:t>A</w:t>
          </w:r>
          <w:r w:rsidR="007566C8">
            <w:t xml:space="preserve"> </w:t>
          </w:r>
          <w:r w:rsidR="00C63CEE" w:rsidRPr="00C63CEE">
            <w:t>fellépő problémákhoz való hozzáállását az együttműködés és az önálló munka helyes egyensúlya jellemzi</w:t>
          </w:r>
          <w:r>
            <w:t>.</w:t>
          </w:r>
        </w:p>
        <w:p w:rsidR="00E73573" w:rsidRDefault="00DE6DF6" w:rsidP="00C63CEE">
          <w:pPr>
            <w:pStyle w:val="Cmsor4"/>
            <w:rPr>
              <w:rFonts w:eastAsiaTheme="minorHAnsi" w:cstheme="minorHAnsi"/>
            </w:rPr>
          </w:pPr>
          <w:r>
            <w:t>A</w:t>
          </w:r>
          <w:r w:rsidRPr="00C63CEE">
            <w:t xml:space="preserve">z </w:t>
          </w:r>
          <w:r w:rsidR="00C63CEE" w:rsidRPr="00C63CEE">
            <w:t xml:space="preserve">elkészített munkájáért (dolgozatok, beadandó feladatok), valamint </w:t>
          </w:r>
          <w:r w:rsidR="006F78AD">
            <w:t xml:space="preserve">az </w:t>
          </w:r>
          <w:r w:rsidR="00C63CEE" w:rsidRPr="00C63CEE">
            <w:t>esetleges csoportmunka során létrehozott alkotásokért felelősséget vállal</w:t>
          </w:r>
          <w:r w:rsidR="00A3418D">
            <w:t>.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:rsidR="00CD3A57" w:rsidRDefault="00CD3A57" w:rsidP="00CD3A57">
          <w:pPr>
            <w:pStyle w:val="adat"/>
          </w:pPr>
          <w:r w:rsidRPr="00421657">
            <w:t>Előadások,</w:t>
          </w:r>
          <w:r w:rsidR="00234057" w:rsidRPr="00234057">
            <w:t xml:space="preserve"> gyakorlatok, kommunikáció írásban és szóban, IT eszközök és technikák használata, önállóan készített feladatok, munkaszervezési technikák</w:t>
          </w:r>
          <w:r w:rsidR="00DE6DF6">
            <w:t>, laboratóriumi bemutató</w:t>
          </w:r>
          <w:r w:rsidR="00D07796">
            <w:t>, üzemlátogatás, épületlátogatás.</w:t>
          </w:r>
        </w:p>
      </w:sdtContent>
    </w:sdt>
    <w:p w:rsidR="00175BAF" w:rsidRPr="004543C3" w:rsidRDefault="00641A4B" w:rsidP="001B7A60">
      <w:pPr>
        <w:pStyle w:val="Cmsor2"/>
      </w:pPr>
      <w:r w:rsidRPr="004543C3">
        <w:lastRenderedPageBreak/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:rsidR="00B60818" w:rsidRDefault="00B60818" w:rsidP="00096CA9">
          <w:pPr>
            <w:pStyle w:val="adat"/>
          </w:pPr>
          <w:r>
            <w:t>kötelező:</w:t>
          </w:r>
        </w:p>
        <w:p w:rsidR="00B60818" w:rsidRDefault="00096CA9" w:rsidP="004A387C">
          <w:pPr>
            <w:pStyle w:val="adat"/>
            <w:numPr>
              <w:ilvl w:val="0"/>
              <w:numId w:val="40"/>
            </w:numPr>
            <w:ind w:left="1134"/>
          </w:pPr>
          <w:r w:rsidRPr="00096CA9">
            <w:t>D</w:t>
          </w:r>
          <w:r w:rsidR="00B60818">
            <w:t>eák</w:t>
          </w:r>
          <w:r w:rsidRPr="00096CA9">
            <w:t xml:space="preserve"> – </w:t>
          </w:r>
          <w:r w:rsidR="00B60818">
            <w:t>Draskó</w:t>
          </w:r>
          <w:r w:rsidR="00D07796">
            <w:t>cz</w:t>
          </w:r>
          <w:r w:rsidR="00B60818">
            <w:t>y – Dulácska – Kollár – Visnovitz:</w:t>
          </w:r>
          <w:r w:rsidR="00B9559E">
            <w:t xml:space="preserve"> </w:t>
          </w:r>
          <w:r w:rsidR="00B60818" w:rsidRPr="00B60818">
            <w:rPr>
              <w:i/>
              <w:iCs/>
            </w:rPr>
            <w:t xml:space="preserve">Vasbeton </w:t>
          </w:r>
          <w:r w:rsidRPr="00B60818">
            <w:rPr>
              <w:i/>
              <w:iCs/>
            </w:rPr>
            <w:t>szerkezetek - Tervezés az Eurocode</w:t>
          </w:r>
          <w:r w:rsidR="00B60818" w:rsidRPr="00B60818">
            <w:rPr>
              <w:i/>
              <w:iCs/>
            </w:rPr>
            <w:t xml:space="preserve"> alapján, </w:t>
          </w:r>
          <w:r w:rsidR="00B60818">
            <w:t>Artifex Kiadó, Budapest, 2016</w:t>
          </w:r>
        </w:p>
        <w:p w:rsidR="00B60818" w:rsidRPr="00096CA9" w:rsidRDefault="00B60818" w:rsidP="00B60818">
          <w:pPr>
            <w:pStyle w:val="adat"/>
          </w:pPr>
          <w:r w:rsidRPr="00096CA9">
            <w:rPr>
              <w:iCs/>
            </w:rPr>
            <w:t>ajánlott</w:t>
          </w:r>
          <w:r w:rsidRPr="00096CA9">
            <w:t xml:space="preserve">: </w:t>
          </w:r>
        </w:p>
        <w:p w:rsidR="00B60818" w:rsidRDefault="00B60818" w:rsidP="004A387C">
          <w:pPr>
            <w:pStyle w:val="adat"/>
            <w:numPr>
              <w:ilvl w:val="0"/>
              <w:numId w:val="40"/>
            </w:numPr>
            <w:ind w:left="1134"/>
          </w:pPr>
          <w:r>
            <w:t xml:space="preserve">Visnovitz - Erdélyi – Kollár </w:t>
          </w:r>
          <w:r w:rsidR="00A66B8F">
            <w:t>:</w:t>
          </w:r>
          <w:r w:rsidR="00B9559E">
            <w:t xml:space="preserve"> </w:t>
          </w:r>
          <w:r>
            <w:t xml:space="preserve">A tartószerkezeti tervezés alapjai, terhek és hatások - </w:t>
          </w:r>
          <w:r w:rsidR="00D07796">
            <w:t>T</w:t>
          </w:r>
          <w:r>
            <w:t xml:space="preserve">ervezés az Eurocode alapján </w:t>
          </w:r>
          <w:r w:rsidR="00A66B8F">
            <w:t>Artifex Kiadó, Budapest, 2017</w:t>
          </w:r>
        </w:p>
        <w:p w:rsidR="00B60818" w:rsidRDefault="00B60818" w:rsidP="004A387C">
          <w:pPr>
            <w:pStyle w:val="adat"/>
            <w:numPr>
              <w:ilvl w:val="0"/>
              <w:numId w:val="40"/>
            </w:numPr>
            <w:ind w:left="1134"/>
          </w:pPr>
          <w:r>
            <w:t>Dulácska : Statikus tervek kidolgozása (Segédlet tartószerkezetek tervezéséhez)</w:t>
          </w:r>
        </w:p>
        <w:p w:rsidR="00872296" w:rsidRPr="0098383B" w:rsidRDefault="00B60818" w:rsidP="004A387C">
          <w:pPr>
            <w:pStyle w:val="adat"/>
            <w:numPr>
              <w:ilvl w:val="0"/>
              <w:numId w:val="40"/>
            </w:numPr>
            <w:ind w:left="1134"/>
          </w:pPr>
          <w:r>
            <w:t>Dulácska: Kisokos statikusoknak. Segédlet tartószerkezetek tervezéséhez. Készült az MSz EN (EUROCODE) szabványok figyelembevételével, Artifex Kiadó, Budapest, 2013.</w:t>
          </w:r>
        </w:p>
      </w:sdtContent>
    </w:sdt>
    <w:p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p w:rsidR="004A387C" w:rsidRDefault="004A387C" w:rsidP="004A387C">
          <w:pPr>
            <w:pStyle w:val="adat"/>
            <w:numPr>
              <w:ilvl w:val="0"/>
              <w:numId w:val="40"/>
            </w:numPr>
            <w:ind w:left="1134"/>
          </w:pPr>
          <w:r>
            <w:t>Deák Gy. és Dulácska E. (2012): Vasbeton szilárdságtan az Eurocode figyelembevételével, jegyzet építészmérnök hallgatók részére, Szilárdságtani és Tartószerkezetek Tanszék, Budapest, 2012</w:t>
          </w:r>
        </w:p>
        <w:p w:rsidR="004A387C" w:rsidRDefault="004A387C" w:rsidP="004A387C">
          <w:pPr>
            <w:pStyle w:val="adat"/>
            <w:numPr>
              <w:ilvl w:val="0"/>
              <w:numId w:val="40"/>
            </w:numPr>
            <w:ind w:left="1134"/>
          </w:pPr>
          <w:r>
            <w:t>Dulácska E. (2012.): Vasbeton szerkezetek az Eurocode figyelembe vételével, jegyzet építészmérnök hallgatók részére, Szilárdságtani és Tartószerkezetek Tanszék, Budapest, 2012</w:t>
          </w:r>
        </w:p>
        <w:p w:rsidR="00872296" w:rsidRPr="00872296" w:rsidRDefault="004A387C" w:rsidP="004A387C">
          <w:pPr>
            <w:pStyle w:val="adat"/>
            <w:numPr>
              <w:ilvl w:val="0"/>
              <w:numId w:val="40"/>
            </w:numPr>
            <w:ind w:left="1134"/>
            <w:rPr>
              <w:rStyle w:val="Hiperhivatkozs"/>
            </w:rPr>
          </w:pPr>
          <w:r>
            <w:t>Draskóczy (2008.): Vasbetonszerkezetek példatár az Eurocode figyelembevételével, Szilárdságtani és Tartószerkezetek Tanszék, Budapest, 2008</w:t>
          </w:r>
        </w:p>
      </w:sdtContent>
    </w:sdt>
    <w:p w:rsidR="00175BAF" w:rsidRDefault="006D3FCE" w:rsidP="004A387C">
      <w:pPr>
        <w:pStyle w:val="Cmsor3"/>
        <w:tabs>
          <w:tab w:val="clear" w:pos="709"/>
        </w:tabs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:rsidR="00F80430" w:rsidRDefault="007566C8" w:rsidP="00872296">
          <w:pPr>
            <w:pStyle w:val="adat"/>
          </w:pPr>
          <w:r>
            <w:t xml:space="preserve">      T</w:t>
          </w:r>
          <w:r w:rsidR="00872296" w:rsidRPr="00872296">
            <w:t xml:space="preserve">ovábbi elektronikus segédanyagok a </w:t>
          </w:r>
          <w:r w:rsidR="00E163C9">
            <w:t>tan</w:t>
          </w:r>
          <w:r w:rsidR="00872296" w:rsidRPr="00872296">
            <w:t>tárgy honlapján</w:t>
          </w:r>
          <w:r w:rsidR="00D07796">
            <w:t>.</w:t>
          </w:r>
        </w:p>
      </w:sdtContent>
    </w:sdt>
    <w:p w:rsidR="00DD04D6" w:rsidRDefault="00DD04D6" w:rsidP="00872296">
      <w:pPr>
        <w:pStyle w:val="adat"/>
      </w:pPr>
    </w:p>
    <w:p w:rsidR="00DD04D6" w:rsidRDefault="00DD04D6" w:rsidP="00DD04D6">
      <w:pPr>
        <w:pStyle w:val="Cmsor1"/>
      </w:pPr>
      <w:r>
        <w:t>Tantárgy tematikája</w:t>
      </w:r>
    </w:p>
    <w:p w:rsidR="00DD04D6" w:rsidRDefault="00DD04D6" w:rsidP="00DD04D6">
      <w:pPr>
        <w:pStyle w:val="Cmsor2"/>
      </w:pPr>
      <w:r>
        <w:t>Előadások tematikája</w:t>
      </w:r>
    </w:p>
    <w:p w:rsidR="00D07796" w:rsidRDefault="00D07796" w:rsidP="00DD04D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Terhek, beton és betonacél modellezés, történeti áttekintés .</w:t>
      </w:r>
    </w:p>
    <w:p w:rsidR="00DD04D6" w:rsidRDefault="00DD04D6" w:rsidP="00D07796">
      <w:pPr>
        <w:pStyle w:val="Listaszerbekezds"/>
        <w:spacing w:after="160" w:line="259" w:lineRule="auto"/>
        <w:ind w:left="1287"/>
        <w:jc w:val="left"/>
      </w:pPr>
      <w:r>
        <w:t>Vasbeton keresztmetszet modellezése. I., II. és III. feszültségi állapot.</w:t>
      </w:r>
    </w:p>
    <w:p w:rsidR="00DD04D6" w:rsidRDefault="00DD04D6" w:rsidP="00DD04D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Hajlítás. Képlékeny méretezés, helyettesítő teher.</w:t>
      </w:r>
      <w:r w:rsidR="004F0D10">
        <w:t xml:space="preserve"> Alulbordás födém, T keresztmetszet.</w:t>
      </w:r>
    </w:p>
    <w:p w:rsidR="004F0D10" w:rsidRDefault="004F0D10" w:rsidP="004F0D10">
      <w:pPr>
        <w:pStyle w:val="Listaszerbekezds"/>
        <w:spacing w:after="160" w:line="259" w:lineRule="auto"/>
        <w:ind w:left="1287"/>
        <w:jc w:val="left"/>
      </w:pPr>
      <w:r>
        <w:t>Lehorgonyzás, nyomatékeltolás, tartóvég.</w:t>
      </w:r>
    </w:p>
    <w:p w:rsidR="004F0D10" w:rsidRDefault="004F0D10" w:rsidP="00DD04D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Vasbeton szerkezetek méretezése számítógéppel.</w:t>
      </w:r>
    </w:p>
    <w:p w:rsidR="00DD04D6" w:rsidRDefault="00DD04D6" w:rsidP="00DD04D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Nyírási méretezés.</w:t>
      </w:r>
    </w:p>
    <w:p w:rsidR="00DD04D6" w:rsidRPr="00DD04D6" w:rsidRDefault="00DD04D6" w:rsidP="004F0D10">
      <w:pPr>
        <w:pStyle w:val="Listaszerbekezds"/>
        <w:spacing w:after="160" w:line="259" w:lineRule="auto"/>
        <w:ind w:left="1287"/>
        <w:jc w:val="left"/>
      </w:pPr>
      <w:r>
        <w:t>Alakváltozás és repedéstágasság.</w:t>
      </w:r>
    </w:p>
    <w:p w:rsidR="004F0D10" w:rsidRDefault="00DD04D6" w:rsidP="00DD04D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 w:rsidRPr="00DD04D6">
        <w:t xml:space="preserve">Lehorgonyzás, nyomatékeltolás, tartóvég, </w:t>
      </w:r>
      <w:r w:rsidR="004F0D10">
        <w:t>szerkesztési szabályok.</w:t>
      </w:r>
    </w:p>
    <w:p w:rsidR="004F0D10" w:rsidRDefault="004F0D10" w:rsidP="004F0D10">
      <w:pPr>
        <w:pStyle w:val="Listaszerbekezds"/>
        <w:spacing w:after="160" w:line="259" w:lineRule="auto"/>
        <w:ind w:left="1287"/>
        <w:jc w:val="left"/>
      </w:pPr>
      <w:r>
        <w:t>G</w:t>
      </w:r>
      <w:r w:rsidR="00DD04D6" w:rsidRPr="00DD04D6">
        <w:t>erendák vasalásának kialakítása</w:t>
      </w:r>
      <w:r w:rsidR="00DD04D6">
        <w:t>.</w:t>
      </w:r>
    </w:p>
    <w:p w:rsidR="004F0D10" w:rsidRDefault="004F0D10" w:rsidP="00DD04D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 xml:space="preserve">Vasvezetés tervezése nyomatéki és nyíróerő burkolással. </w:t>
      </w:r>
    </w:p>
    <w:p w:rsidR="004F0D10" w:rsidRDefault="004F0D10" w:rsidP="004F0D10">
      <w:pPr>
        <w:pStyle w:val="Listaszerbekezds"/>
        <w:spacing w:after="160" w:line="259" w:lineRule="auto"/>
        <w:ind w:left="1287"/>
        <w:jc w:val="left"/>
      </w:pPr>
      <w:r>
        <w:t>Többtámaszú gerenda tervezése</w:t>
      </w:r>
    </w:p>
    <w:p w:rsidR="00DD04D6" w:rsidRDefault="00DD04D6" w:rsidP="00DD04D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Oszlopok méretezése, kihajlás.</w:t>
      </w:r>
    </w:p>
    <w:p w:rsidR="004F0D10" w:rsidRDefault="00DD04D6" w:rsidP="00DD04D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Egy</w:t>
      </w:r>
      <w:r w:rsidR="007566C8">
        <w:t>-</w:t>
      </w:r>
      <w:r>
        <w:t xml:space="preserve"> és kétirányban teherviselő lemezek, töréselmélet</w:t>
      </w:r>
      <w:r w:rsidR="004F0D10">
        <w:t>.</w:t>
      </w:r>
      <w:r>
        <w:t xml:space="preserve"> </w:t>
      </w:r>
      <w:r w:rsidR="004F0D10">
        <w:t>Lépcsők.</w:t>
      </w:r>
    </w:p>
    <w:p w:rsidR="00DD04D6" w:rsidRDefault="00DD04D6" w:rsidP="004F0D10">
      <w:pPr>
        <w:pStyle w:val="Listaszerbekezds"/>
        <w:spacing w:after="160" w:line="259" w:lineRule="auto"/>
        <w:ind w:left="1287"/>
        <w:jc w:val="left"/>
      </w:pPr>
      <w:r>
        <w:t>síklemez födémek, lépcsők.</w:t>
      </w:r>
    </w:p>
    <w:p w:rsidR="00DD04D6" w:rsidRDefault="004F0D10" w:rsidP="00DD04D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Falak, faltartók, merevítés.</w:t>
      </w:r>
    </w:p>
    <w:p w:rsidR="00DD04D6" w:rsidRDefault="004F0D10" w:rsidP="00DD04D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Vasbeton szerkezetek tűzvédelme</w:t>
      </w:r>
    </w:p>
    <w:p w:rsidR="00DD04D6" w:rsidRDefault="00DD04D6" w:rsidP="00DD04D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Előregyártott és feszített vasbeton szerkezetek.</w:t>
      </w:r>
    </w:p>
    <w:p w:rsidR="00DD04D6" w:rsidRDefault="00DD04D6" w:rsidP="00DD04D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Vasbeton szerkezetek földrengésállósága.</w:t>
      </w:r>
    </w:p>
    <w:p w:rsidR="00DD04D6" w:rsidRDefault="00DD04D6" w:rsidP="00DD04D6">
      <w:pPr>
        <w:pStyle w:val="Cmsor2"/>
      </w:pPr>
      <w:r>
        <w:t>Gyakorlati órák tematikája</w:t>
      </w:r>
    </w:p>
    <w:p w:rsidR="00C8145E" w:rsidRDefault="00C72E3C" w:rsidP="00DD04D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Statika ismétlés (</w:t>
      </w:r>
      <w:r w:rsidR="00C8145E">
        <w:t>több gyakorlat keretében is)</w:t>
      </w:r>
    </w:p>
    <w:p w:rsidR="00DD04D6" w:rsidRDefault="00DD04D6" w:rsidP="00DD04D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 xml:space="preserve">Gerendák tervezése </w:t>
      </w:r>
      <w:r w:rsidR="004F0D10">
        <w:t xml:space="preserve">I-IV. </w:t>
      </w:r>
      <w:r>
        <w:t xml:space="preserve">(hajlítás, nyírás, fejlemezes gerenda, </w:t>
      </w:r>
      <w:r w:rsidR="004F0D10">
        <w:t xml:space="preserve"> többtámaszú gerenda, </w:t>
      </w:r>
      <w:r>
        <w:t>lehajlás, tartóvég, repedéstágasság, nyomatékburkolás).</w:t>
      </w:r>
    </w:p>
    <w:p w:rsidR="00584FE6" w:rsidRDefault="00DD04D6" w:rsidP="00DD04D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Oszlop</w:t>
      </w:r>
      <w:r w:rsidR="00584FE6">
        <w:t>ok I. Központosan nyomott rúd</w:t>
      </w:r>
    </w:p>
    <w:p w:rsidR="00DD04D6" w:rsidRDefault="00584FE6" w:rsidP="00DD04D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lastRenderedPageBreak/>
        <w:t>Oszlopok II. K</w:t>
      </w:r>
      <w:r w:rsidR="004F0D10">
        <w:t xml:space="preserve">eresztmetszetek szilárdsági </w:t>
      </w:r>
      <w:r>
        <w:t xml:space="preserve"> vizsgálata </w:t>
      </w:r>
      <w:r w:rsidR="00DD04D6">
        <w:t>központos</w:t>
      </w:r>
      <w:r w:rsidR="004F0D10">
        <w:t xml:space="preserve"> nyomásra, egy irányban</w:t>
      </w:r>
      <w:r>
        <w:t xml:space="preserve"> és </w:t>
      </w:r>
      <w:r w:rsidR="004F0D10">
        <w:t xml:space="preserve"> két</w:t>
      </w:r>
      <w:r>
        <w:t xml:space="preserve"> </w:t>
      </w:r>
      <w:r w:rsidR="004F0D10">
        <w:t xml:space="preserve">irányban </w:t>
      </w:r>
      <w:r w:rsidR="00DD04D6">
        <w:t xml:space="preserve"> külpontos nyomásra.</w:t>
      </w:r>
      <w:r>
        <w:t xml:space="preserve">  Teherbírási vonal alkalmazása.</w:t>
      </w:r>
    </w:p>
    <w:p w:rsidR="00584FE6" w:rsidRDefault="00584FE6" w:rsidP="00584FE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Oszlopok III. Stabilitási méretezés egy irányban és kétirányban  külpontos nyomásra. Teherkombinációk alkalmazása.</w:t>
      </w:r>
    </w:p>
    <w:p w:rsidR="00DD04D6" w:rsidRDefault="00584FE6" w:rsidP="00DD04D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Lemezek I-II. Peremein megtámasztott, e</w:t>
      </w:r>
      <w:r w:rsidR="00DD04D6">
        <w:t>gy és kétirányb</w:t>
      </w:r>
      <w:r>
        <w:t>an teherhordó lemezek tervezése, a használathatósági követelmények ellenőrzése</w:t>
      </w:r>
      <w:r w:rsidR="007566C8">
        <w:t>.</w:t>
      </w:r>
    </w:p>
    <w:p w:rsidR="00DD04D6" w:rsidRDefault="00DD04D6" w:rsidP="00DD04D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 xml:space="preserve"> </w:t>
      </w:r>
      <w:r w:rsidR="00584FE6">
        <w:t xml:space="preserve">Lemezek III. </w:t>
      </w:r>
      <w:r>
        <w:t>Síklemez födémek</w:t>
      </w:r>
      <w:r w:rsidR="00584FE6">
        <w:t xml:space="preserve"> méretezése,</w:t>
      </w:r>
      <w:r>
        <w:t xml:space="preserve"> átszúródás vizsgálata.</w:t>
      </w:r>
      <w:r w:rsidR="00584FE6">
        <w:t xml:space="preserve">  Könnyített síklemez födémek.</w:t>
      </w:r>
    </w:p>
    <w:p w:rsidR="00584FE6" w:rsidRDefault="00584FE6" w:rsidP="00DD04D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Tervfeladat konzultáció.</w:t>
      </w:r>
    </w:p>
    <w:p w:rsidR="00F80430" w:rsidRDefault="00F80430">
      <w:pPr>
        <w:spacing w:after="160" w:line="259" w:lineRule="auto"/>
        <w:jc w:val="left"/>
      </w:pPr>
      <w:r>
        <w:br w:type="page"/>
      </w:r>
    </w:p>
    <w:p w:rsidR="00DD04D6" w:rsidRDefault="00DD04D6">
      <w:pPr>
        <w:spacing w:after="160" w:line="259" w:lineRule="auto"/>
        <w:jc w:val="left"/>
      </w:pPr>
    </w:p>
    <w:p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:rsidR="009C6FB5" w:rsidRPr="009C6FB5" w:rsidRDefault="009C6FB5" w:rsidP="009C6FB5">
          <w:pPr>
            <w:pStyle w:val="Cmsor3"/>
          </w:pPr>
          <w:r w:rsidRPr="009C6FB5">
            <w:t>Az előadás látogatása ajánlott, a gyakorlaton való részvétel kötelező. A megengedett hiányzások számát a hatályos Tanulmányi- és Vizsgaszabályzat írja elő. A teljesítményértékelések alapját az előadásokon és a gyakorlatokon elhangzott ismeretek összessége képezi.</w:t>
          </w:r>
        </w:p>
        <w:p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</w:p>
        <w:p w:rsidR="00261FF6" w:rsidRPr="00EC509A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 (a továbbiakban zárthelyi dolgozat): a tantárgy és tudás, képesség típusú kompetenciaelemeinek komplex, írásos értékelési módja zárthelyi dolgozat formájában, a dolgozat alapvetően a megszerzett ismeretek alkalmazására fókuszál, így a probléma</w:t>
          </w:r>
          <w:r w:rsidR="006776CC">
            <w:t xml:space="preserve"> </w:t>
          </w:r>
          <w:r w:rsidR="00EC509A" w:rsidRPr="00EC509A">
            <w:t>felismerést és -megoldást helyezi a középpontba, azaz gyakorlati (</w:t>
          </w:r>
          <w:r w:rsidR="00E46617">
            <w:t>számolási</w:t>
          </w:r>
          <w:r w:rsidR="00EC509A" w:rsidRPr="00EC509A">
            <w:t>) feladatokat kell megoldani a teljesítményértékelés során (</w:t>
          </w:r>
          <w:r w:rsidR="00E46617">
            <w:t>tanszéki segédlet felhasználásával</w:t>
          </w:r>
          <w:r w:rsidR="00EC509A" w:rsidRPr="00EC509A">
            <w:t>), az értékelés alapjául szolgáló tananyagrészt a tantárgy előadója határozza meg az évfolyamfelelőssel egyetértésben, a rendelkezésre álló munkaidő 90 perc;</w:t>
          </w:r>
        </w:p>
        <w:p w:rsidR="00EC509A" w:rsidRPr="00261FF6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="00EC509A" w:rsidRPr="00447B09">
            <w:rPr>
              <w:rFonts w:cs="Times New Roman"/>
              <w:i/>
            </w:rPr>
            <w:t>észteljesítmény-értékelés</w:t>
          </w:r>
          <w:r w:rsidR="00EC509A" w:rsidRPr="00EC509A">
            <w:rPr>
              <w:rFonts w:cs="Times New Roman"/>
            </w:rPr>
            <w:t xml:space="preserve"> (a továbbiakban </w:t>
          </w:r>
          <w:r w:rsidR="00E46617">
            <w:rPr>
              <w:rFonts w:cs="Times New Roman"/>
            </w:rPr>
            <w:t>terv</w:t>
          </w:r>
          <w:r w:rsidR="00EC509A" w:rsidRPr="00EC509A">
            <w:rPr>
              <w:rFonts w:cs="Times New Roman"/>
            </w:rPr>
            <w:t xml:space="preserve">feladat): a tantárgy tudás, képesség, attitűd, valamint önállóság és felelősség típusú kompetenciaelemeinek komplex értékelési módja, melynek megjelenési formája az egyénileg készített </w:t>
          </w:r>
          <w:r w:rsidR="00E46617">
            <w:rPr>
              <w:rFonts w:cs="Times New Roman"/>
            </w:rPr>
            <w:t>terv</w:t>
          </w:r>
          <w:r w:rsidR="00EC509A" w:rsidRPr="00EC509A">
            <w:rPr>
              <w:rFonts w:cs="Times New Roman"/>
            </w:rPr>
            <w:t>feladat</w:t>
          </w:r>
          <w:r w:rsidR="00E46617">
            <w:rPr>
              <w:rFonts w:cs="Times New Roman"/>
            </w:rPr>
            <w:t xml:space="preserve"> és a hozzá tartozó számítások</w:t>
          </w:r>
          <w:r w:rsidR="00EC509A" w:rsidRPr="00EC509A">
            <w:rPr>
              <w:rFonts w:cs="Times New Roman"/>
            </w:rPr>
            <w:t>; annak tartalmát, követelményeit, beadási határidejét, értékelési módját az előadó és az évfolyamfelelős együttesen határozzák meg.</w:t>
          </w:r>
        </w:p>
        <w:p w:rsidR="00261FF6" w:rsidRDefault="00B348C7" w:rsidP="00EC509A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:rsidR="00686448" w:rsidRDefault="00447B09" w:rsidP="00686448">
          <w:pPr>
            <w:pStyle w:val="Cmsor4"/>
          </w:pPr>
          <w:r>
            <w:rPr>
              <w:i/>
            </w:rPr>
            <w:t>Ö</w:t>
          </w:r>
          <w:r w:rsidR="00686448" w:rsidRPr="00447B09">
            <w:rPr>
              <w:i/>
            </w:rPr>
            <w:t>sszegző tanulmányi teljesítményértékelés első része</w:t>
          </w:r>
          <w:r w:rsidR="00686448">
            <w:t xml:space="preserve"> (a továbbiakban írásbeli </w:t>
          </w:r>
          <w:r w:rsidR="00E46617">
            <w:t xml:space="preserve">gyakorlati </w:t>
          </w:r>
          <w:r w:rsidR="00686448">
            <w:t xml:space="preserve">vizsga): a tantárgy és tudás, képesség típusú kompetenciaelemeinek komplex értékelési módja írásbeli vizsga formájában, amely </w:t>
          </w:r>
          <w:r w:rsidR="007E7DB6">
            <w:t xml:space="preserve">elsősorban </w:t>
          </w:r>
          <w:r w:rsidR="00686448">
            <w:t>a megszerzett ismeretek alkalmazására fókuszál, azaz gyakorlati feladato</w:t>
          </w:r>
          <w:r w:rsidR="00776370">
            <w:t>kat</w:t>
          </w:r>
          <w:r w:rsidR="00686448">
            <w:t xml:space="preserve"> kell megoldani, a rendelkezésre álló munkaidő 90 perc;</w:t>
          </w:r>
        </w:p>
        <w:p w:rsidR="00261FF6" w:rsidRPr="00330053" w:rsidRDefault="00447B09" w:rsidP="00330053">
          <w:pPr>
            <w:pStyle w:val="Cmsor4"/>
          </w:pPr>
          <w:r>
            <w:rPr>
              <w:i/>
            </w:rPr>
            <w:t>Ö</w:t>
          </w:r>
          <w:r w:rsidR="00686448" w:rsidRPr="00447B09">
            <w:rPr>
              <w:i/>
            </w:rPr>
            <w:t>sszegző tanulmányi teljesítményértékelés második része</w:t>
          </w:r>
          <w:r w:rsidR="00686448">
            <w:t xml:space="preserve"> (a továbbiakban </w:t>
          </w:r>
          <w:r w:rsidR="00E46617">
            <w:t>írásbeli elméleti</w:t>
          </w:r>
          <w:r w:rsidR="00686448">
            <w:t xml:space="preserve"> vizsga): a tantárgy és tudás, képesség típusú kompetenciaelemeinek komplex értékelési módja </w:t>
          </w:r>
          <w:r w:rsidR="00E46617">
            <w:t>írásbeli</w:t>
          </w:r>
          <w:r w:rsidR="00686448">
            <w:t xml:space="preserve"> vizsga formájában, amely </w:t>
          </w:r>
          <w:r w:rsidR="007E7DB6">
            <w:t xml:space="preserve">elsősorban </w:t>
          </w:r>
          <w:r w:rsidR="00686448">
            <w:t>az elméleti ismereteket kéri számon</w:t>
          </w:r>
          <w:r w:rsidR="00E46617">
            <w:t>, azaz elméleti kérdéseket kell megválaszolni, a rendelkezésre álló munkaidő 90 perc.</w:t>
          </w:r>
        </w:p>
      </w:sdtContent>
    </w:sdt>
    <w:p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rPr>
          <w:iCs/>
          <w:szCs w:val="22"/>
        </w:rPr>
        <w:id w:val="1795019586"/>
        <w:placeholder>
          <w:docPart w:val="2482B3C1FE23401C8CFF2DAE59C20B50"/>
        </w:placeholder>
      </w:sdtPr>
      <w:sdtEndPr/>
      <w:sdtContent>
        <w:p w:rsidR="0014720E" w:rsidRPr="009C6FB5" w:rsidRDefault="0014720E" w:rsidP="00447B09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és a vizsgára bocsátásnak</w:t>
          </w:r>
          <w:r w:rsidR="008632C4" w:rsidRPr="008632C4">
            <w:t xml:space="preserve"> feltétele a szorgalmi időszakban végzett </w:t>
          </w:r>
          <w:r w:rsidR="00E46617">
            <w:rPr>
              <w:i/>
            </w:rPr>
            <w:t>Összegző tanulmányi teljesítményértékelés</w:t>
          </w:r>
          <w:r w:rsidR="00C72E3C">
            <w:rPr>
              <w:i/>
            </w:rPr>
            <w:t>ek mindegyikének legalább</w:t>
          </w:r>
          <w:r w:rsidR="00E46617">
            <w:rPr>
              <w:i/>
            </w:rPr>
            <w:t xml:space="preserve"> </w:t>
          </w:r>
          <w:r w:rsidR="00E46617">
            <w:t xml:space="preserve">50%-os teljesítése, valamint a </w:t>
          </w:r>
          <w:r w:rsidR="00E46617">
            <w:rPr>
              <w:i/>
            </w:rPr>
            <w:t>Részteljesítmény</w:t>
          </w:r>
          <w:r w:rsidR="00E46617" w:rsidRPr="00E46617">
            <w:rPr>
              <w:i/>
            </w:rPr>
            <w:t>-értékelés</w:t>
          </w:r>
          <w:r w:rsidR="00E46617">
            <w:t xml:space="preserve"> hiánytalan beadása</w:t>
          </w:r>
          <w:r w:rsidR="00391D9F">
            <w:t>. Az összegző tanulmányi teljesítményértékelés és a részteljesítmény értékelés együttesen is 50%-os teljesítésnek kell lennie.</w:t>
          </w:r>
        </w:p>
        <w:p w:rsidR="0014720E" w:rsidRDefault="008632C4" w:rsidP="00447B09">
          <w:pPr>
            <w:pStyle w:val="Cmsor3"/>
          </w:pPr>
          <w:r>
            <w:t>A</w:t>
          </w:r>
          <w:r w:rsidR="00B9559E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2322A9" w:rsidP="008632C4">
                <w:pPr>
                  <w:pStyle w:val="adat"/>
                </w:pPr>
                <w:r>
                  <w:t>Zárthelyi dolgozatok</w:t>
                </w:r>
                <w:r w:rsidR="008774FD">
                  <w:t xml:space="preserve"> (2 db)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AA7767" w:rsidP="008774FD">
                <w:pPr>
                  <w:pStyle w:val="adat"/>
                  <w:jc w:val="center"/>
                </w:pPr>
                <w:sdt>
                  <w:sdtPr>
                    <w:id w:val="987362662"/>
                    <w:placeholder>
                      <w:docPart w:val="84313CABC9644F1E82219124CE1334C6"/>
                    </w:placeholder>
                    <w:text/>
                  </w:sdtPr>
                  <w:sdtEndPr/>
                  <w:sdtContent>
                    <w:r w:rsidR="008774FD">
                      <w:t>35-35</w:t>
                    </w:r>
                    <w:r w:rsidR="00776370">
                      <w:t>%</w:t>
                    </w:r>
                  </w:sdtContent>
                </w:sdt>
              </w:p>
            </w:tc>
          </w:tr>
          <w:tr w:rsidR="00F37276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F37276" w:rsidRPr="003968BE" w:rsidRDefault="00392518" w:rsidP="00392518">
                <w:pPr>
                  <w:pStyle w:val="adat"/>
                </w:pPr>
                <w:r>
                  <w:t>Terv</w:t>
                </w:r>
                <w:r w:rsidR="00F37276">
                  <w:t>feladat</w:t>
                </w:r>
                <w:r w:rsidR="00776370">
                  <w:t>ok</w:t>
                </w:r>
                <w:r w:rsidR="008774FD">
                  <w:t xml:space="preserve"> (2 db)</w:t>
                </w:r>
              </w:p>
            </w:tc>
            <w:tc>
              <w:tcPr>
                <w:tcW w:w="3402" w:type="dxa"/>
                <w:vAlign w:val="center"/>
              </w:tcPr>
              <w:p w:rsidR="00F37276" w:rsidRPr="003968BE" w:rsidRDefault="00AA7767" w:rsidP="008774FD">
                <w:pPr>
                  <w:pStyle w:val="adat"/>
                  <w:jc w:val="center"/>
                </w:pPr>
                <w:sdt>
                  <w:sdtPr>
                    <w:id w:val="-550997446"/>
                    <w:placeholder>
                      <w:docPart w:val="C1C3900224CE4F94AEC4D3C809FCC78F"/>
                    </w:placeholder>
                    <w:text/>
                  </w:sdtPr>
                  <w:sdtEndPr/>
                  <w:sdtContent>
                    <w:r w:rsidR="008774FD">
                      <w:t>15-15</w:t>
                    </w:r>
                    <w:r w:rsidR="00392518">
                      <w:t>%</w:t>
                    </w:r>
                  </w:sdtContent>
                </w:sdt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B21561" w:rsidP="00212C1F">
                <w:pPr>
                  <w:pStyle w:val="adat"/>
                </w:pPr>
                <w:r>
                  <w:t>Egyéb, a tanórákon zajló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AA7767" w:rsidP="00212C1F">
                <w:pPr>
                  <w:pStyle w:val="adat"/>
                  <w:jc w:val="center"/>
                </w:pPr>
                <w:sdt>
                  <w:sdtPr>
                    <w:id w:val="1005708071"/>
                    <w:placeholder>
                      <w:docPart w:val="6A2E693225B645D1AFBDBA87A06CA524"/>
                    </w:placeholder>
                    <w:text/>
                  </w:sdtPr>
                  <w:sdtEndPr/>
                  <w:sdtContent>
                    <w:r w:rsidR="00F37276">
                      <w:t>—</w:t>
                    </w:r>
                  </w:sdtContent>
                </w:sdt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2322A9" w:rsidP="00212C1F">
                <w:pPr>
                  <w:pStyle w:val="adat"/>
                </w:pPr>
                <w:r>
                  <w:t>Egyéb beadandó feladatok (makettek)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AA7767" w:rsidP="008632C4">
                <w:pPr>
                  <w:pStyle w:val="adat"/>
                  <w:jc w:val="center"/>
                </w:pPr>
                <w:sdt>
                  <w:sdtPr>
                    <w:id w:val="-1148206018"/>
                    <w:placeholder>
                      <w:docPart w:val="552FB4F0818A416EA8884067CCA84815"/>
                    </w:placeholder>
                    <w:text/>
                  </w:sdtPr>
                  <w:sdtEndPr/>
                  <w:sdtContent>
                    <w:r w:rsidR="00F37276">
                      <w:t>—</w:t>
                    </w:r>
                  </w:sdtContent>
                </w:sdt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:rsidR="007E3B82" w:rsidRPr="007E3B82" w:rsidRDefault="00B44D8A" w:rsidP="00527F5F">
          <w:pPr>
            <w:pStyle w:val="Cmsor3"/>
            <w:rPr>
              <w:iCs/>
            </w:rPr>
          </w:pPr>
          <w:r>
            <w:t xml:space="preserve">A félév során megszerezhető összes pontszám fele a szorgalmi időszakban, másik fele a vizsgán szerezhető meg. </w:t>
          </w:r>
          <w:r w:rsidR="008632C4" w:rsidRPr="008632C4">
            <w:t xml:space="preserve">A </w:t>
          </w:r>
          <w:r w:rsidRPr="008632C4">
            <w:t>vizsg</w:t>
          </w:r>
          <w:r>
            <w:t>a</w:t>
          </w:r>
          <w:r w:rsidR="00AB1279">
            <w:t xml:space="preserve">, </w:t>
          </w:r>
          <w:r w:rsidR="008632C4" w:rsidRPr="008632C4">
            <w:t xml:space="preserve">mint összegző tanulmányi teljesítményértékelés </w:t>
          </w:r>
          <w:r w:rsidR="007E3B82">
            <w:t>mind</w:t>
          </w:r>
          <w:r w:rsidR="008632C4" w:rsidRPr="00D17631">
            <w:t>két rész</w:t>
          </w:r>
          <w:r w:rsidR="00392518">
            <w:t>é</w:t>
          </w:r>
          <w:r w:rsidR="00776370">
            <w:t>n</w:t>
          </w:r>
          <w:r w:rsidR="00AB1279">
            <w:t xml:space="preserve"> </w:t>
          </w:r>
          <w:r>
            <w:t xml:space="preserve">a maximális vizsgapontszám 50-50%-a </w:t>
          </w:r>
          <w:r w:rsidR="00392518">
            <w:t>szerezhető</w:t>
          </w:r>
          <w:r>
            <w:t xml:space="preserve"> meg. A sikeres vizsga feltéte</w:t>
          </w:r>
          <w:r w:rsidR="00AB1279">
            <w:t>le a</w:t>
          </w:r>
          <w:r w:rsidR="003A7889">
            <w:t xml:space="preserve"> vizsgán szerezhető maximális pontszám legalább 50%-ának teljesítése.</w:t>
          </w:r>
        </w:p>
        <w:p w:rsidR="00392518" w:rsidRDefault="008632C4" w:rsidP="007E3B82">
          <w:pPr>
            <w:pStyle w:val="Cmsor3"/>
          </w:pPr>
          <w:r w:rsidRPr="008632C4">
            <w:rPr>
              <w:iCs/>
            </w:rPr>
            <w:lastRenderedPageBreak/>
            <w:t>A féléves érdemjegy a félév</w:t>
          </w:r>
          <w:r w:rsidR="00AC3574">
            <w:rPr>
              <w:iCs/>
            </w:rPr>
            <w:t>közi</w:t>
          </w:r>
          <w:r w:rsidR="00AB1279">
            <w:rPr>
              <w:iCs/>
            </w:rPr>
            <w:t xml:space="preserve"> </w:t>
          </w:r>
          <w:r w:rsidR="00392518">
            <w:rPr>
              <w:iCs/>
            </w:rPr>
            <w:t>pontszám</w:t>
          </w:r>
          <w:r w:rsidRPr="008632C4">
            <w:rPr>
              <w:iCs/>
            </w:rPr>
            <w:t xml:space="preserve"> és a vizsgán megszerzett </w:t>
          </w:r>
          <w:r w:rsidR="00392518">
            <w:rPr>
              <w:iCs/>
            </w:rPr>
            <w:t>pontszámok</w:t>
          </w:r>
          <w:r w:rsidR="00AB1279">
            <w:rPr>
              <w:iCs/>
            </w:rPr>
            <w:t xml:space="preserve"> </w:t>
          </w:r>
          <w:r w:rsidR="00B44D8A">
            <w:rPr>
              <w:iCs/>
            </w:rPr>
            <w:t xml:space="preserve">összege </w:t>
          </w:r>
          <w:r w:rsidR="00392518">
            <w:rPr>
              <w:iCs/>
            </w:rPr>
            <w:t xml:space="preserve">alapján </w:t>
          </w:r>
          <w:r w:rsidR="00AB1279">
            <w:rPr>
              <w:iCs/>
            </w:rPr>
            <w:t xml:space="preserve">kerül </w:t>
          </w:r>
          <w:r w:rsidR="00392518">
            <w:rPr>
              <w:iCs/>
            </w:rPr>
            <w:t>meg</w:t>
          </w:r>
          <w:r w:rsidR="00AB1279">
            <w:rPr>
              <w:iCs/>
            </w:rPr>
            <w:t>állapításra</w:t>
          </w:r>
          <w:r w:rsidRPr="008632C4">
            <w:rPr>
              <w:iCs/>
            </w:rPr>
            <w:t>.</w:t>
          </w:r>
        </w:p>
        <w:p w:rsidR="0014720E" w:rsidRPr="00392518" w:rsidRDefault="00AA7767" w:rsidP="00392518">
          <w:pPr>
            <w:pStyle w:val="Cmsor4"/>
            <w:numPr>
              <w:ilvl w:val="0"/>
              <w:numId w:val="0"/>
            </w:numPr>
            <w:ind w:left="1134"/>
          </w:pPr>
        </w:p>
      </w:sdtContent>
    </w:sdt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7E3B82" w:rsidRDefault="00AC3574" w:rsidP="00392518">
                <w:pPr>
                  <w:pStyle w:val="adatB"/>
                </w:pPr>
                <w:r>
                  <w:t>félév</w:t>
                </w:r>
                <w:r w:rsidR="00392518">
                  <w:t>es 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2518" w:rsidP="00CC694E">
                <w:pPr>
                  <w:pStyle w:val="adat"/>
                  <w:jc w:val="center"/>
                </w:pPr>
                <w:r>
                  <w:t>80</w:t>
                </w:r>
                <w:r w:rsidR="003968BE" w:rsidRPr="007E3B82">
                  <w:t xml:space="preserve"> –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392518">
                <w:pPr>
                  <w:pStyle w:val="adat"/>
                  <w:jc w:val="center"/>
                </w:pPr>
                <w:r w:rsidRPr="007E3B82">
                  <w:t>7</w:t>
                </w:r>
                <w:r w:rsidR="00392518">
                  <w:t>0</w:t>
                </w:r>
                <w:r w:rsidR="003968BE" w:rsidRPr="007E3B82">
                  <w:t xml:space="preserve"> – </w:t>
                </w:r>
                <w:r w:rsidR="00910915" w:rsidRPr="007E3B82">
                  <w:t>8</w:t>
                </w:r>
                <w:r w:rsidR="00392518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392518">
                <w:pPr>
                  <w:pStyle w:val="adat"/>
                  <w:jc w:val="center"/>
                </w:pPr>
                <w:r w:rsidRPr="007E3B82">
                  <w:t>6</w:t>
                </w:r>
                <w:r w:rsidR="00392518">
                  <w:t>0</w:t>
                </w:r>
                <w:r w:rsidR="003968BE" w:rsidRPr="007E3B82">
                  <w:t xml:space="preserve"> – </w:t>
                </w:r>
                <w:r w:rsidR="00392518">
                  <w:t>70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392518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="00392518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>&lt;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:rsidR="00A672C2" w:rsidRPr="00A672C2" w:rsidRDefault="00A672C2" w:rsidP="00A672C2">
          <w:pPr>
            <w:pStyle w:val="Cmsor3"/>
          </w:pPr>
          <w:r w:rsidRPr="00A672C2">
            <w:t xml:space="preserve">Az egyes félévközi teljesítményértékelésekhez egyenkénti minimumkövetelmény tartozik, ezért egyenként pótolhatók. </w:t>
          </w:r>
        </w:p>
        <w:p w:rsidR="00A672C2" w:rsidRPr="00A672C2" w:rsidRDefault="00A672C2" w:rsidP="00A672C2">
          <w:pPr>
            <w:pStyle w:val="Cmsor3"/>
          </w:pPr>
          <w:r w:rsidRPr="00A672C2">
            <w:t>A zárthelyi dolgozat</w:t>
          </w:r>
          <w:r w:rsidR="00392518">
            <w:t>ok</w:t>
          </w:r>
          <w:r w:rsidRPr="00A672C2">
            <w:t xml:space="preserve"> a </w:t>
          </w:r>
          <w:r w:rsidR="00776370">
            <w:t xml:space="preserve">szorgalmi időszakban vagy a </w:t>
          </w:r>
          <w:r w:rsidRPr="00A672C2">
            <w:t>pótlási héten díjmentesen pótolható</w:t>
          </w:r>
          <w:r w:rsidR="00392518">
            <w:t>k</w:t>
          </w:r>
          <w:r w:rsidRPr="00A672C2">
            <w:t xml:space="preserve">. A pótlási lehetőségek időpontjai az aktuális félév időbeosztásához és </w:t>
          </w:r>
          <w:r w:rsidR="0071524C">
            <w:t xml:space="preserve">kari </w:t>
          </w:r>
          <w:r w:rsidRPr="00A672C2">
            <w:t xml:space="preserve">zárthelyi ütemtervhez igazodnak. A pótlási alkalmakra </w:t>
          </w:r>
          <w:r w:rsidR="00392518">
            <w:t>(továbbiakban pótzárthelyikre) az évfolyamfelelősnél kell jelentkezni</w:t>
          </w:r>
          <w:r w:rsidRPr="00A672C2">
            <w:t xml:space="preserve">. </w:t>
          </w:r>
        </w:p>
        <w:p w:rsidR="00A672C2" w:rsidRPr="00A672C2" w:rsidRDefault="00A672C2" w:rsidP="00A672C2">
          <w:pPr>
            <w:pStyle w:val="Cmsor3"/>
          </w:pPr>
          <w:r w:rsidRPr="00A672C2">
            <w:t xml:space="preserve">A </w:t>
          </w:r>
          <w:r w:rsidR="00392518">
            <w:t>féléves feladatot</w:t>
          </w:r>
          <w:r w:rsidRPr="00A672C2">
            <w:t xml:space="preserve"> az ütemtervben megadott határidő után a pótlási héten péntek 12:00-ig lehet pótolni. A határidő után beadott </w:t>
          </w:r>
          <w:r w:rsidR="006553CC">
            <w:t>feladatok</w:t>
          </w:r>
          <w:r w:rsidRPr="00A672C2">
            <w:t xml:space="preserve"> pontszámát 20%-kal csökkentjük.</w:t>
          </w:r>
        </w:p>
        <w:p w:rsidR="002F23CE" w:rsidRPr="006553CC" w:rsidRDefault="00A672C2" w:rsidP="006553CC">
          <w:pPr>
            <w:pStyle w:val="Cmsor3"/>
          </w:pPr>
          <w:r w:rsidRPr="00A672C2">
            <w:t xml:space="preserve">Az értékelés során el nem fogadott </w:t>
          </w:r>
          <w:r w:rsidR="001E5089">
            <w:t xml:space="preserve">vagy a pótbeadás időpontjáig be nem adott </w:t>
          </w:r>
          <w:r w:rsidR="006553CC">
            <w:t>feladatokat</w:t>
          </w:r>
          <w:r w:rsidR="00AB1279">
            <w:t xml:space="preserve"> </w:t>
          </w:r>
          <w:r w:rsidR="006553CC">
            <w:t>legkésőbb a pótlási hét végéig</w:t>
          </w:r>
          <w:r w:rsidRPr="00A672C2">
            <w:t xml:space="preserve"> újra el kell készíteni és be kell adni. </w:t>
          </w:r>
          <w:r w:rsidR="001E5089">
            <w:t xml:space="preserve">Ez a beadás díjköteles. </w:t>
          </w:r>
          <w:r w:rsidRPr="00A672C2">
            <w:t xml:space="preserve">E </w:t>
          </w:r>
          <w:r w:rsidR="006553CC">
            <w:t>feladatokat</w:t>
          </w:r>
          <w:r w:rsidRPr="00A672C2">
            <w:t xml:space="preserve"> a határidőn túl beadott </w:t>
          </w:r>
          <w:r w:rsidR="006553CC">
            <w:t>feladatokhoz</w:t>
          </w:r>
          <w:r w:rsidRPr="00A672C2">
            <w:t xml:space="preserve"> hasonlóan értékeljük</w:t>
          </w:r>
          <w:r w:rsidR="001E5089">
            <w:t xml:space="preserve">. </w:t>
          </w:r>
        </w:p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ra/félév</w:t>
            </w: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5309BC" w:rsidRDefault="00AA7767" w:rsidP="004D2785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71524C" w:rsidRPr="005309BC">
                  <w:t>1</w:t>
                </w:r>
                <w:r w:rsidR="0071524C">
                  <w:t>2</w:t>
                </w:r>
                <w:r w:rsidR="0071524C" w:rsidRPr="005309BC">
                  <w:t>×</w:t>
                </w:r>
                <w:r w:rsidR="0071524C">
                  <w:t>6</w:t>
                </w:r>
                <w:r w:rsidR="0071524C" w:rsidRPr="005309BC">
                  <w:t>=</w:t>
                </w:r>
                <w:r w:rsidR="0071524C">
                  <w:t>72</w:t>
                </w:r>
              </w:sdtContent>
            </w:sdt>
          </w:p>
        </w:tc>
      </w:tr>
      <w:tr w:rsidR="00037891" w:rsidRPr="00F6675C" w:rsidTr="00A3270B">
        <w:trPr>
          <w:cantSplit/>
        </w:trPr>
        <w:tc>
          <w:tcPr>
            <w:tcW w:w="6804" w:type="dxa"/>
            <w:vAlign w:val="center"/>
          </w:tcPr>
          <w:p w:rsidR="00037891" w:rsidRPr="00F6675C" w:rsidRDefault="00037891" w:rsidP="00F6675C">
            <w:pPr>
              <w:pStyle w:val="adat"/>
            </w:pPr>
            <w:r w:rsidRPr="00F6675C">
              <w:t>felkészülés</w:t>
            </w:r>
            <w:r w:rsidRPr="007758CB">
              <w:t xml:space="preserve"> kontakt </w:t>
            </w:r>
            <w:r>
              <w:t>tanórákra</w:t>
            </w:r>
          </w:p>
        </w:tc>
        <w:tc>
          <w:tcPr>
            <w:tcW w:w="3402" w:type="dxa"/>
            <w:vAlign w:val="center"/>
          </w:tcPr>
          <w:p w:rsidR="00037891" w:rsidRDefault="00AA7767" w:rsidP="004D2785">
            <w:pPr>
              <w:pStyle w:val="adat"/>
              <w:jc w:val="center"/>
            </w:pPr>
            <w:sdt>
              <w:sdtPr>
                <w:id w:val="-586304899"/>
                <w:placeholder>
                  <w:docPart w:val="264EAD13A78C4C53BA504C30E303BF6A"/>
                </w:placeholder>
                <w:text/>
              </w:sdtPr>
              <w:sdtEndPr/>
              <w:sdtContent>
                <w:r w:rsidR="0071524C">
                  <w:t>6</w:t>
                </w:r>
              </w:sdtContent>
            </w:sdt>
          </w:p>
        </w:tc>
      </w:tr>
      <w:tr w:rsidR="00FF45EB" w:rsidRPr="00F6675C" w:rsidTr="00A3270B">
        <w:trPr>
          <w:cantSplit/>
        </w:trPr>
        <w:tc>
          <w:tcPr>
            <w:tcW w:w="6804" w:type="dxa"/>
            <w:vAlign w:val="center"/>
          </w:tcPr>
          <w:p w:rsidR="00FF45EB" w:rsidRPr="00F6675C" w:rsidRDefault="00FF45EB" w:rsidP="00CE37FA">
            <w:pPr>
              <w:pStyle w:val="adat"/>
            </w:pPr>
            <w:r>
              <w:t xml:space="preserve">kijelölt </w:t>
            </w:r>
            <w:r w:rsidR="00CE37FA">
              <w:t>tananyag önálló elsajátítása</w:t>
            </w:r>
          </w:p>
        </w:tc>
        <w:tc>
          <w:tcPr>
            <w:tcW w:w="3402" w:type="dxa"/>
            <w:vAlign w:val="center"/>
          </w:tcPr>
          <w:p w:rsidR="00FF45EB" w:rsidRDefault="00AA7767" w:rsidP="00F6675C">
            <w:pPr>
              <w:pStyle w:val="adat"/>
              <w:jc w:val="center"/>
            </w:pPr>
            <w:sdt>
              <w:sdtPr>
                <w:id w:val="286400600"/>
                <w:placeholder>
                  <w:docPart w:val="011F11399E354A1F8624A854B0AD09C6"/>
                </w:placeholder>
                <w:text/>
              </w:sdtPr>
              <w:sdtEndPr/>
              <w:sdtContent>
                <w:r w:rsidR="00CE37FA">
                  <w:t>—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:rsidR="00F6675C" w:rsidRPr="00F6675C" w:rsidRDefault="00AA7767" w:rsidP="004D2785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:text/>
              </w:sdtPr>
              <w:sdtEndPr/>
              <w:sdtContent>
                <w:r w:rsidR="0071524C">
                  <w:t>2×15=30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037891" w:rsidP="00F6675C">
            <w:pPr>
              <w:pStyle w:val="adat"/>
            </w:pPr>
            <w:r>
              <w:t xml:space="preserve">félévközi </w:t>
            </w:r>
            <w:r w:rsidR="00F6675C" w:rsidRPr="00F6675C">
              <w:t xml:space="preserve">feladatok </w:t>
            </w:r>
            <w:r w:rsidR="00CE37FA">
              <w:t xml:space="preserve">önálló </w:t>
            </w:r>
            <w:r w:rsidR="00F6675C" w:rsidRPr="00F6675C">
              <w:t>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AA7767" w:rsidP="004D2785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:text/>
              </w:sdtPr>
              <w:sdtEndPr/>
              <w:sdtContent>
                <w:r w:rsidR="0071524C">
                  <w:t>2×15=30</w:t>
                </w:r>
              </w:sdtContent>
            </w:sdt>
          </w:p>
        </w:tc>
      </w:tr>
      <w:tr w:rsidR="00037891" w:rsidRPr="00F6675C" w:rsidTr="00A3270B">
        <w:trPr>
          <w:cantSplit/>
        </w:trPr>
        <w:tc>
          <w:tcPr>
            <w:tcW w:w="6804" w:type="dxa"/>
            <w:vAlign w:val="center"/>
          </w:tcPr>
          <w:p w:rsidR="00037891" w:rsidRPr="00F6675C" w:rsidRDefault="00857014" w:rsidP="00F6675C">
            <w:pPr>
              <w:pStyle w:val="adat"/>
            </w:pPr>
            <w:r>
              <w:t xml:space="preserve">szorgalmi feladatok </w:t>
            </w:r>
            <w:r w:rsidRPr="00F6675C">
              <w:t>elkészítése</w:t>
            </w:r>
            <w:r>
              <w:t xml:space="preserve"> (</w:t>
            </w:r>
            <w:r w:rsidRPr="00857014">
              <w:rPr>
                <w:i/>
              </w:rPr>
              <w:t>nem számít az összesbe</w:t>
            </w:r>
            <w:r>
              <w:t>)</w:t>
            </w:r>
          </w:p>
        </w:tc>
        <w:tc>
          <w:tcPr>
            <w:tcW w:w="3402" w:type="dxa"/>
            <w:vAlign w:val="center"/>
          </w:tcPr>
          <w:p w:rsidR="00037891" w:rsidRDefault="00AA7767" w:rsidP="00F6675C">
            <w:pPr>
              <w:pStyle w:val="adat"/>
              <w:jc w:val="center"/>
            </w:pPr>
            <w:sdt>
              <w:sdtPr>
                <w:id w:val="1859468868"/>
                <w:placeholder>
                  <w:docPart w:val="EBA4D30F226442638CE39DB639EE5304"/>
                </w:placeholder>
                <w:text/>
              </w:sdtPr>
              <w:sdtEndPr/>
              <w:sdtContent>
                <w:r w:rsidR="00FF45EB">
                  <w:t>—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vizsgafelkészülés</w:t>
            </w:r>
            <w:r w:rsidR="0071524C">
              <w:t>, vizsga</w:t>
            </w:r>
          </w:p>
        </w:tc>
        <w:tc>
          <w:tcPr>
            <w:tcW w:w="3402" w:type="dxa"/>
            <w:vAlign w:val="center"/>
          </w:tcPr>
          <w:p w:rsidR="00F6675C" w:rsidRPr="00F6675C" w:rsidRDefault="00AA7767" w:rsidP="004D2785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:text/>
              </w:sdtPr>
              <w:sdtEndPr/>
              <w:sdtContent>
                <w:r w:rsidR="0071524C">
                  <w:t>42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391D9F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6553CC">
                  <w:t>1</w:t>
                </w:r>
                <w:r w:rsidR="00391D9F">
                  <w:t>8</w:t>
                </w:r>
                <w:r w:rsidR="00F6675C">
                  <w:t>0</w:t>
                </w:r>
              </w:sdtContent>
            </w:sdt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FE4D6C">
            <w:t>2018. május 30.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767" w:rsidRDefault="00AA7767" w:rsidP="00492416">
      <w:pPr>
        <w:spacing w:after="0"/>
      </w:pPr>
      <w:r>
        <w:separator/>
      </w:r>
    </w:p>
  </w:endnote>
  <w:endnote w:type="continuationSeparator" w:id="0">
    <w:p w:rsidR="00AA7767" w:rsidRDefault="00AA7767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1C4467" w:rsidP="00492416">
        <w:pPr>
          <w:pStyle w:val="llb"/>
        </w:pPr>
        <w:r w:rsidRPr="00492416">
          <w:fldChar w:fldCharType="begin"/>
        </w:r>
        <w:r w:rsidR="00492416" w:rsidRPr="00492416">
          <w:instrText xml:space="preserve"> PAGE   \* MERGEFORMAT </w:instrText>
        </w:r>
        <w:r w:rsidRPr="00492416">
          <w:fldChar w:fldCharType="separate"/>
        </w:r>
        <w:r w:rsidR="00F75DD9">
          <w:rPr>
            <w:noProof/>
          </w:rPr>
          <w:t>1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767" w:rsidRDefault="00AA7767" w:rsidP="00492416">
      <w:pPr>
        <w:spacing w:after="0"/>
      </w:pPr>
      <w:r>
        <w:separator/>
      </w:r>
    </w:p>
  </w:footnote>
  <w:footnote w:type="continuationSeparator" w:id="0">
    <w:p w:rsidR="00AA7767" w:rsidRDefault="00AA7767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9B073C0"/>
    <w:multiLevelType w:val="hybridMultilevel"/>
    <w:tmpl w:val="57FE43AC"/>
    <w:lvl w:ilvl="0" w:tplc="B1629778">
      <w:numFmt w:val="bullet"/>
      <w:lvlText w:val="-"/>
      <w:lvlJc w:val="left"/>
      <w:pPr>
        <w:ind w:left="1069" w:hanging="360"/>
      </w:pPr>
      <w:rPr>
        <w:rFonts w:ascii="Segoe UI" w:eastAsiaTheme="minorHAnsi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0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19"/>
  </w:num>
  <w:num w:numId="8">
    <w:abstractNumId w:val="0"/>
  </w:num>
  <w:num w:numId="9">
    <w:abstractNumId w:val="37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3"/>
  </w:num>
  <w:num w:numId="20">
    <w:abstractNumId w:val="6"/>
  </w:num>
  <w:num w:numId="21">
    <w:abstractNumId w:val="3"/>
  </w:num>
  <w:num w:numId="22">
    <w:abstractNumId w:val="24"/>
  </w:num>
  <w:num w:numId="23">
    <w:abstractNumId w:val="36"/>
  </w:num>
  <w:num w:numId="24">
    <w:abstractNumId w:val="13"/>
  </w:num>
  <w:num w:numId="25">
    <w:abstractNumId w:val="11"/>
  </w:num>
  <w:num w:numId="26">
    <w:abstractNumId w:val="29"/>
  </w:num>
  <w:num w:numId="27">
    <w:abstractNumId w:val="15"/>
  </w:num>
  <w:num w:numId="28">
    <w:abstractNumId w:val="1"/>
  </w:num>
  <w:num w:numId="29">
    <w:abstractNumId w:val="30"/>
  </w:num>
  <w:num w:numId="30">
    <w:abstractNumId w:val="18"/>
  </w:num>
  <w:num w:numId="31">
    <w:abstractNumId w:val="12"/>
  </w:num>
  <w:num w:numId="32">
    <w:abstractNumId w:val="39"/>
  </w:num>
  <w:num w:numId="33">
    <w:abstractNumId w:val="27"/>
  </w:num>
  <w:num w:numId="34">
    <w:abstractNumId w:val="35"/>
  </w:num>
  <w:num w:numId="35">
    <w:abstractNumId w:val="17"/>
  </w:num>
  <w:num w:numId="36">
    <w:abstractNumId w:val="34"/>
  </w:num>
  <w:num w:numId="37">
    <w:abstractNumId w:val="9"/>
  </w:num>
  <w:num w:numId="38">
    <w:abstractNumId w:val="25"/>
  </w:num>
  <w:num w:numId="39">
    <w:abstractNumId w:val="38"/>
  </w:num>
  <w:num w:numId="40">
    <w:abstractNumId w:val="28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E62"/>
    <w:rsid w:val="00001A74"/>
    <w:rsid w:val="00001E67"/>
    <w:rsid w:val="0000667F"/>
    <w:rsid w:val="0000676D"/>
    <w:rsid w:val="000116AB"/>
    <w:rsid w:val="00016384"/>
    <w:rsid w:val="0003398E"/>
    <w:rsid w:val="00035C8D"/>
    <w:rsid w:val="00037891"/>
    <w:rsid w:val="00045973"/>
    <w:rsid w:val="00047B41"/>
    <w:rsid w:val="0005791F"/>
    <w:rsid w:val="00076404"/>
    <w:rsid w:val="0008558D"/>
    <w:rsid w:val="0008652C"/>
    <w:rsid w:val="00086981"/>
    <w:rsid w:val="000928D1"/>
    <w:rsid w:val="00096CA9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75BAF"/>
    <w:rsid w:val="0019682E"/>
    <w:rsid w:val="001A48BA"/>
    <w:rsid w:val="001A5504"/>
    <w:rsid w:val="001B3669"/>
    <w:rsid w:val="001B7A60"/>
    <w:rsid w:val="001C4467"/>
    <w:rsid w:val="001D7BCC"/>
    <w:rsid w:val="001E49F9"/>
    <w:rsid w:val="001E4F6A"/>
    <w:rsid w:val="001E5089"/>
    <w:rsid w:val="001E632A"/>
    <w:rsid w:val="001F46EB"/>
    <w:rsid w:val="001F6044"/>
    <w:rsid w:val="001F6FB3"/>
    <w:rsid w:val="00203F6B"/>
    <w:rsid w:val="00220695"/>
    <w:rsid w:val="00226C7A"/>
    <w:rsid w:val="002322A9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4FC"/>
    <w:rsid w:val="002719B2"/>
    <w:rsid w:val="00283F0E"/>
    <w:rsid w:val="00291090"/>
    <w:rsid w:val="00294D9E"/>
    <w:rsid w:val="00295F7A"/>
    <w:rsid w:val="002C613B"/>
    <w:rsid w:val="002C6D7E"/>
    <w:rsid w:val="002D40E6"/>
    <w:rsid w:val="002E22A3"/>
    <w:rsid w:val="002F23CE"/>
    <w:rsid w:val="002F47B8"/>
    <w:rsid w:val="0032772F"/>
    <w:rsid w:val="00330053"/>
    <w:rsid w:val="00331AC0"/>
    <w:rsid w:val="00335D2B"/>
    <w:rsid w:val="00356BBA"/>
    <w:rsid w:val="003601CF"/>
    <w:rsid w:val="00366221"/>
    <w:rsid w:val="00370CA1"/>
    <w:rsid w:val="00371F65"/>
    <w:rsid w:val="003862F4"/>
    <w:rsid w:val="00386AE9"/>
    <w:rsid w:val="00391D9F"/>
    <w:rsid w:val="00392518"/>
    <w:rsid w:val="00392F74"/>
    <w:rsid w:val="0039458B"/>
    <w:rsid w:val="003968BE"/>
    <w:rsid w:val="003A3CC5"/>
    <w:rsid w:val="003A6501"/>
    <w:rsid w:val="003A7889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03950"/>
    <w:rsid w:val="00412111"/>
    <w:rsid w:val="00421657"/>
    <w:rsid w:val="00424163"/>
    <w:rsid w:val="004345A2"/>
    <w:rsid w:val="00437EA0"/>
    <w:rsid w:val="00447B09"/>
    <w:rsid w:val="004543C3"/>
    <w:rsid w:val="0046771A"/>
    <w:rsid w:val="00474A72"/>
    <w:rsid w:val="00481FEE"/>
    <w:rsid w:val="0048369E"/>
    <w:rsid w:val="00483E01"/>
    <w:rsid w:val="00484AB2"/>
    <w:rsid w:val="00484F1F"/>
    <w:rsid w:val="00485EBA"/>
    <w:rsid w:val="00486F30"/>
    <w:rsid w:val="00492416"/>
    <w:rsid w:val="004A15E4"/>
    <w:rsid w:val="004A387C"/>
    <w:rsid w:val="004B25E7"/>
    <w:rsid w:val="004B6796"/>
    <w:rsid w:val="004C0CAC"/>
    <w:rsid w:val="004C2D6E"/>
    <w:rsid w:val="004C59FA"/>
    <w:rsid w:val="004D2785"/>
    <w:rsid w:val="004F0A51"/>
    <w:rsid w:val="004F0D10"/>
    <w:rsid w:val="004F5BF5"/>
    <w:rsid w:val="00507A7F"/>
    <w:rsid w:val="005148AD"/>
    <w:rsid w:val="005161D3"/>
    <w:rsid w:val="005309BC"/>
    <w:rsid w:val="00535B35"/>
    <w:rsid w:val="005375CB"/>
    <w:rsid w:val="00546310"/>
    <w:rsid w:val="00551B59"/>
    <w:rsid w:val="00551C61"/>
    <w:rsid w:val="00557F34"/>
    <w:rsid w:val="0056339D"/>
    <w:rsid w:val="0057283A"/>
    <w:rsid w:val="005760A0"/>
    <w:rsid w:val="00584FE6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096"/>
    <w:rsid w:val="00613FEB"/>
    <w:rsid w:val="00625F6B"/>
    <w:rsid w:val="00634B87"/>
    <w:rsid w:val="00641A1C"/>
    <w:rsid w:val="00641A4B"/>
    <w:rsid w:val="00650614"/>
    <w:rsid w:val="00653F0A"/>
    <w:rsid w:val="006553CC"/>
    <w:rsid w:val="00656112"/>
    <w:rsid w:val="00664534"/>
    <w:rsid w:val="006776CC"/>
    <w:rsid w:val="00686448"/>
    <w:rsid w:val="0069108A"/>
    <w:rsid w:val="00693CDB"/>
    <w:rsid w:val="006A0C4C"/>
    <w:rsid w:val="006A34F4"/>
    <w:rsid w:val="006B1D96"/>
    <w:rsid w:val="006B6345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14FCF"/>
    <w:rsid w:val="0071524C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566C8"/>
    <w:rsid w:val="007624C8"/>
    <w:rsid w:val="00762A41"/>
    <w:rsid w:val="00776370"/>
    <w:rsid w:val="007813BA"/>
    <w:rsid w:val="007830BC"/>
    <w:rsid w:val="00783BB8"/>
    <w:rsid w:val="00783F42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50B"/>
    <w:rsid w:val="007E3B82"/>
    <w:rsid w:val="007E7DB6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57014"/>
    <w:rsid w:val="008612B1"/>
    <w:rsid w:val="008632C4"/>
    <w:rsid w:val="00872296"/>
    <w:rsid w:val="008774FD"/>
    <w:rsid w:val="00885AD8"/>
    <w:rsid w:val="008B7B2B"/>
    <w:rsid w:val="008B7D65"/>
    <w:rsid w:val="008C0476"/>
    <w:rsid w:val="008C23CD"/>
    <w:rsid w:val="008C536A"/>
    <w:rsid w:val="008F7DCD"/>
    <w:rsid w:val="00904DF7"/>
    <w:rsid w:val="00906BB1"/>
    <w:rsid w:val="00910915"/>
    <w:rsid w:val="009202C4"/>
    <w:rsid w:val="009222B8"/>
    <w:rsid w:val="0094506E"/>
    <w:rsid w:val="00945834"/>
    <w:rsid w:val="00956A26"/>
    <w:rsid w:val="0096637E"/>
    <w:rsid w:val="009700C5"/>
    <w:rsid w:val="0098172B"/>
    <w:rsid w:val="0098383B"/>
    <w:rsid w:val="009B3477"/>
    <w:rsid w:val="009B6C4C"/>
    <w:rsid w:val="009B7A8C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2CAA"/>
    <w:rsid w:val="00A54FA2"/>
    <w:rsid w:val="00A65553"/>
    <w:rsid w:val="00A66B8F"/>
    <w:rsid w:val="00A672C2"/>
    <w:rsid w:val="00A70419"/>
    <w:rsid w:val="00A75DD9"/>
    <w:rsid w:val="00A77594"/>
    <w:rsid w:val="00A77624"/>
    <w:rsid w:val="00A82873"/>
    <w:rsid w:val="00A829E2"/>
    <w:rsid w:val="00A90B12"/>
    <w:rsid w:val="00A91CB2"/>
    <w:rsid w:val="00A9229B"/>
    <w:rsid w:val="00A94AB0"/>
    <w:rsid w:val="00AA0099"/>
    <w:rsid w:val="00AA0823"/>
    <w:rsid w:val="00AA61B6"/>
    <w:rsid w:val="00AA7767"/>
    <w:rsid w:val="00AB1279"/>
    <w:rsid w:val="00AB2756"/>
    <w:rsid w:val="00AB277F"/>
    <w:rsid w:val="00AC0F9E"/>
    <w:rsid w:val="00AC3574"/>
    <w:rsid w:val="00AD4539"/>
    <w:rsid w:val="00AD7684"/>
    <w:rsid w:val="00AE10E6"/>
    <w:rsid w:val="00AE4AF5"/>
    <w:rsid w:val="00AF0E89"/>
    <w:rsid w:val="00AF3740"/>
    <w:rsid w:val="00AF4EF7"/>
    <w:rsid w:val="00AF5C64"/>
    <w:rsid w:val="00B12DB7"/>
    <w:rsid w:val="00B21561"/>
    <w:rsid w:val="00B24EAA"/>
    <w:rsid w:val="00B2770C"/>
    <w:rsid w:val="00B348C7"/>
    <w:rsid w:val="00B41C3B"/>
    <w:rsid w:val="00B44D8A"/>
    <w:rsid w:val="00B4723B"/>
    <w:rsid w:val="00B53A78"/>
    <w:rsid w:val="00B56D77"/>
    <w:rsid w:val="00B60077"/>
    <w:rsid w:val="00B60818"/>
    <w:rsid w:val="00B61CE8"/>
    <w:rsid w:val="00B661A3"/>
    <w:rsid w:val="00B83161"/>
    <w:rsid w:val="00B926B2"/>
    <w:rsid w:val="00B92997"/>
    <w:rsid w:val="00B9559E"/>
    <w:rsid w:val="00BA3538"/>
    <w:rsid w:val="00BA777D"/>
    <w:rsid w:val="00BD1D91"/>
    <w:rsid w:val="00BD6B4B"/>
    <w:rsid w:val="00BE40E2"/>
    <w:rsid w:val="00BE411D"/>
    <w:rsid w:val="00C0070B"/>
    <w:rsid w:val="00C0577F"/>
    <w:rsid w:val="00C228FA"/>
    <w:rsid w:val="00C26E0E"/>
    <w:rsid w:val="00C30AE7"/>
    <w:rsid w:val="00C555BC"/>
    <w:rsid w:val="00C60D5D"/>
    <w:rsid w:val="00C621EB"/>
    <w:rsid w:val="00C63CEE"/>
    <w:rsid w:val="00C72617"/>
    <w:rsid w:val="00C72E3C"/>
    <w:rsid w:val="00C76799"/>
    <w:rsid w:val="00C8145E"/>
    <w:rsid w:val="00C85732"/>
    <w:rsid w:val="00C9251E"/>
    <w:rsid w:val="00C96B76"/>
    <w:rsid w:val="00CA609A"/>
    <w:rsid w:val="00CB05CD"/>
    <w:rsid w:val="00CB1731"/>
    <w:rsid w:val="00CB179B"/>
    <w:rsid w:val="00CB19D0"/>
    <w:rsid w:val="00CB674A"/>
    <w:rsid w:val="00CC503C"/>
    <w:rsid w:val="00CC58FA"/>
    <w:rsid w:val="00CC67A0"/>
    <w:rsid w:val="00CC694E"/>
    <w:rsid w:val="00CD3A57"/>
    <w:rsid w:val="00CD4954"/>
    <w:rsid w:val="00CE37FA"/>
    <w:rsid w:val="00CF6663"/>
    <w:rsid w:val="00D072F3"/>
    <w:rsid w:val="00D07796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C2880"/>
    <w:rsid w:val="00DD04D6"/>
    <w:rsid w:val="00DD3947"/>
    <w:rsid w:val="00DD511D"/>
    <w:rsid w:val="00DE157A"/>
    <w:rsid w:val="00DE6DF6"/>
    <w:rsid w:val="00DE70AE"/>
    <w:rsid w:val="00E00642"/>
    <w:rsid w:val="00E163C9"/>
    <w:rsid w:val="00E251B5"/>
    <w:rsid w:val="00E301D9"/>
    <w:rsid w:val="00E36DA3"/>
    <w:rsid w:val="00E4021B"/>
    <w:rsid w:val="00E41075"/>
    <w:rsid w:val="00E46617"/>
    <w:rsid w:val="00E46E92"/>
    <w:rsid w:val="00E511F0"/>
    <w:rsid w:val="00E565F7"/>
    <w:rsid w:val="00E61528"/>
    <w:rsid w:val="00E62E10"/>
    <w:rsid w:val="00E64552"/>
    <w:rsid w:val="00E649E5"/>
    <w:rsid w:val="00E73573"/>
    <w:rsid w:val="00EA1044"/>
    <w:rsid w:val="00EB1EBF"/>
    <w:rsid w:val="00EB656E"/>
    <w:rsid w:val="00EC0ED8"/>
    <w:rsid w:val="00EC509A"/>
    <w:rsid w:val="00EF257C"/>
    <w:rsid w:val="00EF6BD6"/>
    <w:rsid w:val="00F10260"/>
    <w:rsid w:val="00F13885"/>
    <w:rsid w:val="00F138C5"/>
    <w:rsid w:val="00F34A7F"/>
    <w:rsid w:val="00F34EA0"/>
    <w:rsid w:val="00F36F0F"/>
    <w:rsid w:val="00F37276"/>
    <w:rsid w:val="00F448AC"/>
    <w:rsid w:val="00F460D0"/>
    <w:rsid w:val="00F471A7"/>
    <w:rsid w:val="00F6675C"/>
    <w:rsid w:val="00F67750"/>
    <w:rsid w:val="00F73E43"/>
    <w:rsid w:val="00F75DD9"/>
    <w:rsid w:val="00F7708A"/>
    <w:rsid w:val="00F80430"/>
    <w:rsid w:val="00F92CC9"/>
    <w:rsid w:val="00FA083E"/>
    <w:rsid w:val="00FA1DE6"/>
    <w:rsid w:val="00FB2B1E"/>
    <w:rsid w:val="00FB6622"/>
    <w:rsid w:val="00FC2F9F"/>
    <w:rsid w:val="00FC3F94"/>
    <w:rsid w:val="00FE34F6"/>
    <w:rsid w:val="00FE4D6C"/>
    <w:rsid w:val="00FE61AC"/>
    <w:rsid w:val="00FF142B"/>
    <w:rsid w:val="00FF4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BAB28C-77AF-49DC-B208-89C2A6FA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styleId="Szvegtrzs">
    <w:name w:val="Body Text"/>
    <w:basedOn w:val="Norml"/>
    <w:link w:val="SzvegtrzsChar"/>
    <w:rsid w:val="00DD04D6"/>
    <w:pPr>
      <w:spacing w:after="0"/>
      <w:jc w:val="left"/>
    </w:pPr>
    <w:rPr>
      <w:rFonts w:ascii="Times New Roman" w:eastAsia="Times New Roman" w:hAnsi="Times New Roman" w:cs="Times New Roman"/>
      <w:sz w:val="1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D04D6"/>
    <w:rPr>
      <w:rFonts w:ascii="Times New Roman" w:eastAsia="Times New Roman" w:hAnsi="Times New Roman" w:cs="Times New Roman"/>
      <w:sz w:val="1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64EAD13A78C4C53BA504C30E303B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408F-21EF-4EE6-BAF9-15D0262B7A89}"/>
      </w:docPartPr>
      <w:docPartBody>
        <w:p w:rsidR="000972B3" w:rsidRDefault="00FF146F" w:rsidP="00FF146F">
          <w:pPr>
            <w:pStyle w:val="264EAD13A78C4C53BA504C30E303BF6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BA4D30F226442638CE39DB639EE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9541-0657-441E-B0DB-3A4898C8A07C}"/>
      </w:docPartPr>
      <w:docPartBody>
        <w:p w:rsidR="000972B3" w:rsidRDefault="00FF146F" w:rsidP="00FF146F">
          <w:pPr>
            <w:pStyle w:val="EBA4D30F226442638CE39DB639EE530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11F11399E354A1F8624A854B0AD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828B4-7193-4C64-9E1C-5B2420D599E5}"/>
      </w:docPartPr>
      <w:docPartBody>
        <w:p w:rsidR="000972B3" w:rsidRDefault="00FF146F" w:rsidP="00FF146F">
          <w:pPr>
            <w:pStyle w:val="011F11399E354A1F8624A854B0AD09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A2E693225B645D1AFBDBA87A06CA5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C282A1-A2BC-4E81-9AE0-4CB6C2F30432}"/>
      </w:docPartPr>
      <w:docPartBody>
        <w:p w:rsidR="00F51684" w:rsidRDefault="000972B3" w:rsidP="000972B3">
          <w:pPr>
            <w:pStyle w:val="6A2E693225B645D1AFBDBA87A06CA52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2FB4F0818A416EA8884067CCA848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262577-10BE-4853-897F-1D210088EE5E}"/>
      </w:docPartPr>
      <w:docPartBody>
        <w:p w:rsidR="00F51684" w:rsidRDefault="000972B3" w:rsidP="000972B3">
          <w:pPr>
            <w:pStyle w:val="552FB4F0818A416EA8884067CCA848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4313CABC9644F1E82219124CE1334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670B66-12AE-4ED6-B81E-987D9C3CC80E}"/>
      </w:docPartPr>
      <w:docPartBody>
        <w:p w:rsidR="00F51684" w:rsidRDefault="000972B3" w:rsidP="000972B3">
          <w:pPr>
            <w:pStyle w:val="84313CABC9644F1E82219124CE1334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1C3900224CE4F94AEC4D3C809FCC7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5F60B1-A020-453B-9862-688465213661}"/>
      </w:docPartPr>
      <w:docPartBody>
        <w:p w:rsidR="00F51684" w:rsidRDefault="000972B3" w:rsidP="000972B3">
          <w:pPr>
            <w:pStyle w:val="C1C3900224CE4F94AEC4D3C809FCC78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6E4578BA97F4ED289DC518B8ED710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54C4EC-1E7F-42D7-8E2F-7223BCDA4406}"/>
      </w:docPartPr>
      <w:docPartBody>
        <w:p w:rsidR="00482198" w:rsidRDefault="008A7934" w:rsidP="008A7934">
          <w:pPr>
            <w:pStyle w:val="16E4578BA97F4ED289DC518B8ED710E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CD0F48BC9624F5DAE85A19092FA7B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59E96E-73CC-42B4-B717-47F1DA9738A1}"/>
      </w:docPartPr>
      <w:docPartBody>
        <w:p w:rsidR="001D65A5" w:rsidRDefault="007C2E4B" w:rsidP="007C2E4B">
          <w:pPr>
            <w:pStyle w:val="3CD0F48BC9624F5DAE85A19092FA7B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A113C5E9B264C4FBA03C7481849A9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60A2FA-8EAE-4E90-BA45-7B99B93DE204}"/>
      </w:docPartPr>
      <w:docPartBody>
        <w:p w:rsidR="001D65A5" w:rsidRDefault="007C2E4B" w:rsidP="007C2E4B">
          <w:pPr>
            <w:pStyle w:val="3A113C5E9B264C4FBA03C7481849A96D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2473"/>
    <w:rsid w:val="00023954"/>
    <w:rsid w:val="000972B3"/>
    <w:rsid w:val="000D15A3"/>
    <w:rsid w:val="0014050D"/>
    <w:rsid w:val="00172FB2"/>
    <w:rsid w:val="001D275E"/>
    <w:rsid w:val="001D65A5"/>
    <w:rsid w:val="00236CD3"/>
    <w:rsid w:val="002A10FC"/>
    <w:rsid w:val="0033077A"/>
    <w:rsid w:val="0043297C"/>
    <w:rsid w:val="004432A1"/>
    <w:rsid w:val="00482198"/>
    <w:rsid w:val="004A2BE2"/>
    <w:rsid w:val="004D1D97"/>
    <w:rsid w:val="00503564"/>
    <w:rsid w:val="005166D5"/>
    <w:rsid w:val="0054067F"/>
    <w:rsid w:val="005E120E"/>
    <w:rsid w:val="0073742A"/>
    <w:rsid w:val="00782458"/>
    <w:rsid w:val="007C1FDC"/>
    <w:rsid w:val="007C2E4B"/>
    <w:rsid w:val="00856078"/>
    <w:rsid w:val="00860DA6"/>
    <w:rsid w:val="008A0B5E"/>
    <w:rsid w:val="008A7934"/>
    <w:rsid w:val="0096674B"/>
    <w:rsid w:val="00982473"/>
    <w:rsid w:val="00A16628"/>
    <w:rsid w:val="00A6731A"/>
    <w:rsid w:val="00BE0A3B"/>
    <w:rsid w:val="00C01DBD"/>
    <w:rsid w:val="00CD0293"/>
    <w:rsid w:val="00E330C5"/>
    <w:rsid w:val="00EC5953"/>
    <w:rsid w:val="00F40B96"/>
    <w:rsid w:val="00F51684"/>
    <w:rsid w:val="00FA3D6C"/>
    <w:rsid w:val="00FF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35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C2E4B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264EAD13A78C4C53BA504C30E303BF6A">
    <w:name w:val="264EAD13A78C4C53BA504C30E303BF6A"/>
    <w:rsid w:val="00FF146F"/>
  </w:style>
  <w:style w:type="paragraph" w:customStyle="1" w:styleId="EBA4D30F226442638CE39DB639EE5304">
    <w:name w:val="EBA4D30F226442638CE39DB639EE5304"/>
    <w:rsid w:val="00FF146F"/>
  </w:style>
  <w:style w:type="paragraph" w:customStyle="1" w:styleId="011F11399E354A1F8624A854B0AD09C6">
    <w:name w:val="011F11399E354A1F8624A854B0AD09C6"/>
    <w:rsid w:val="00FF146F"/>
  </w:style>
  <w:style w:type="paragraph" w:customStyle="1" w:styleId="6A2E693225B645D1AFBDBA87A06CA524">
    <w:name w:val="6A2E693225B645D1AFBDBA87A06CA524"/>
    <w:rsid w:val="000972B3"/>
    <w:rPr>
      <w:lang w:val="hu-HU" w:eastAsia="hu-HU"/>
    </w:rPr>
  </w:style>
  <w:style w:type="paragraph" w:customStyle="1" w:styleId="552FB4F0818A416EA8884067CCA84815">
    <w:name w:val="552FB4F0818A416EA8884067CCA84815"/>
    <w:rsid w:val="000972B3"/>
    <w:rPr>
      <w:lang w:val="hu-HU" w:eastAsia="hu-HU"/>
    </w:rPr>
  </w:style>
  <w:style w:type="paragraph" w:customStyle="1" w:styleId="AF7BC918036340A291EE278C3E2D5750">
    <w:name w:val="AF7BC918036340A291EE278C3E2D5750"/>
    <w:rsid w:val="000972B3"/>
    <w:rPr>
      <w:lang w:val="hu-HU" w:eastAsia="hu-HU"/>
    </w:rPr>
  </w:style>
  <w:style w:type="paragraph" w:customStyle="1" w:styleId="84313CABC9644F1E82219124CE1334C6">
    <w:name w:val="84313CABC9644F1E82219124CE1334C6"/>
    <w:rsid w:val="000972B3"/>
    <w:rPr>
      <w:lang w:val="hu-HU" w:eastAsia="hu-HU"/>
    </w:rPr>
  </w:style>
  <w:style w:type="paragraph" w:customStyle="1" w:styleId="C1C3900224CE4F94AEC4D3C809FCC78F">
    <w:name w:val="C1C3900224CE4F94AEC4D3C809FCC78F"/>
    <w:rsid w:val="000972B3"/>
    <w:rPr>
      <w:lang w:val="hu-HU" w:eastAsia="hu-HU"/>
    </w:rPr>
  </w:style>
  <w:style w:type="paragraph" w:customStyle="1" w:styleId="72314F59AAFE4330B19D8274EF7B2AC6">
    <w:name w:val="72314F59AAFE4330B19D8274EF7B2AC6"/>
    <w:rsid w:val="00F40B96"/>
    <w:pPr>
      <w:spacing w:after="200" w:line="276" w:lineRule="auto"/>
    </w:pPr>
    <w:rPr>
      <w:lang w:val="hu-HU" w:eastAsia="hu-HU"/>
    </w:rPr>
  </w:style>
  <w:style w:type="paragraph" w:customStyle="1" w:styleId="16E4578BA97F4ED289DC518B8ED710E9">
    <w:name w:val="16E4578BA97F4ED289DC518B8ED710E9"/>
    <w:rsid w:val="008A7934"/>
    <w:pPr>
      <w:spacing w:after="200" w:line="276" w:lineRule="auto"/>
    </w:pPr>
    <w:rPr>
      <w:lang w:val="hu-HU" w:eastAsia="hu-HU"/>
    </w:rPr>
  </w:style>
  <w:style w:type="paragraph" w:customStyle="1" w:styleId="3CD0F48BC9624F5DAE85A19092FA7BC2">
    <w:name w:val="3CD0F48BC9624F5DAE85A19092FA7BC2"/>
    <w:rsid w:val="007C2E4B"/>
    <w:pPr>
      <w:spacing w:after="200" w:line="276" w:lineRule="auto"/>
    </w:pPr>
    <w:rPr>
      <w:lang w:val="hu-HU" w:eastAsia="hu-HU"/>
    </w:rPr>
  </w:style>
  <w:style w:type="paragraph" w:customStyle="1" w:styleId="3A113C5E9B264C4FBA03C7481849A96D">
    <w:name w:val="3A113C5E9B264C4FBA03C7481849A96D"/>
    <w:rsid w:val="007C2E4B"/>
    <w:pPr>
      <w:spacing w:after="200" w:line="276" w:lineRule="auto"/>
    </w:pPr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9FD3D-2E26-442A-B081-4883F14E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1556</Words>
  <Characters>10743</Characters>
  <Application>Microsoft Office Word</Application>
  <DocSecurity>0</DocSecurity>
  <Lines>89</Lines>
  <Paragraphs>24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Veto</cp:lastModifiedBy>
  <cp:revision>16</cp:revision>
  <cp:lastPrinted>2016-04-18T11:21:00Z</cp:lastPrinted>
  <dcterms:created xsi:type="dcterms:W3CDTF">2018-01-04T13:38:00Z</dcterms:created>
  <dcterms:modified xsi:type="dcterms:W3CDTF">2018-05-24T16:02:00Z</dcterms:modified>
</cp:coreProperties>
</file>