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090209" w14:paraId="4DC5A75E" w14:textId="77777777">
        <w:tc>
          <w:tcPr>
            <w:tcW w:w="1417" w:type="dxa"/>
            <w:shd w:val="clear" w:color="auto" w:fill="auto"/>
          </w:tcPr>
          <w:p w14:paraId="5AC4E90E" w14:textId="77777777" w:rsidR="00090209" w:rsidRDefault="001266EF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25D06AF" wp14:editId="25D65486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4F2D9FDE" w14:textId="77777777" w:rsidR="00090209" w:rsidRDefault="0009020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45AE310" w14:textId="77777777" w:rsidR="00090209" w:rsidRDefault="00090209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32B290B9" w14:textId="77777777" w:rsidR="00090209" w:rsidRDefault="00090209">
      <w:pPr>
        <w:pStyle w:val="Fcm"/>
      </w:pPr>
      <w:r>
        <w:t>TANTÁRGYI ADATLAP</w:t>
      </w:r>
    </w:p>
    <w:p w14:paraId="0766DF4E" w14:textId="77777777" w:rsidR="00090209" w:rsidRDefault="00090209">
      <w:pPr>
        <w:pStyle w:val="adat"/>
      </w:pPr>
    </w:p>
    <w:p w14:paraId="10915B80" w14:textId="77777777" w:rsidR="00090209" w:rsidRDefault="00090209">
      <w:pPr>
        <w:pStyle w:val="FcmI"/>
      </w:pPr>
      <w:r>
        <w:t>Tantárgyleírás</w:t>
      </w:r>
    </w:p>
    <w:p w14:paraId="336FFEC3" w14:textId="77777777" w:rsidR="00090209" w:rsidRDefault="00090209">
      <w:pPr>
        <w:pStyle w:val="Cmsor1"/>
      </w:pPr>
      <w:r>
        <w:t>Alapadatok</w:t>
      </w:r>
    </w:p>
    <w:p w14:paraId="6A8D60B2" w14:textId="77777777" w:rsidR="00090209" w:rsidRDefault="00090209">
      <w:pPr>
        <w:pStyle w:val="Cmsor2"/>
        <w:rPr>
          <w:lang w:val="en-GB"/>
        </w:rPr>
      </w:pPr>
      <w:r>
        <w:t xml:space="preserve">Tantárgy neve (magyarul, angolul) </w:t>
      </w:r>
    </w:p>
    <w:p w14:paraId="78876CB1" w14:textId="11AD0A22" w:rsidR="00090209" w:rsidRPr="00CA4197" w:rsidRDefault="004B00C8" w:rsidP="00E822A1">
      <w:pPr>
        <w:pStyle w:val="Nincstrkz"/>
        <w:rPr>
          <w:i/>
        </w:rPr>
      </w:pPr>
      <w:r w:rsidRPr="00E822A1">
        <w:rPr>
          <w:rFonts w:ascii="Segoe UI" w:eastAsia="SimSun" w:hAnsi="Segoe UI" w:cs="Segoe UI"/>
          <w:b/>
          <w:sz w:val="22"/>
          <w:lang w:eastAsia="ar-SA"/>
        </w:rPr>
        <w:t>Az akadálymentesség és egyetemes tervezés építészeti szempontjai, műszaki követelményei</w:t>
      </w:r>
      <w:r w:rsidR="00E822A1" w:rsidRPr="00E822A1">
        <w:rPr>
          <w:rFonts w:ascii="Segoe UI" w:eastAsia="SimSun" w:hAnsi="Segoe UI" w:cs="Segoe UI"/>
          <w:b/>
          <w:sz w:val="22"/>
          <w:lang w:eastAsia="ar-SA"/>
        </w:rPr>
        <w:t>●</w:t>
      </w:r>
      <w:r w:rsidR="00E822A1">
        <w:rPr>
          <w:rFonts w:ascii="Arial" w:hAnsi="Arial" w:cs="Arial"/>
        </w:rPr>
        <w:t xml:space="preserve"> </w:t>
      </w:r>
      <w:r w:rsidR="00E822A1" w:rsidRPr="00E822A1">
        <w:rPr>
          <w:rFonts w:ascii="Segoe UI" w:eastAsia="SimSun" w:hAnsi="Segoe UI" w:cs="Segoe UI"/>
          <w:b/>
          <w:sz w:val="22"/>
          <w:lang w:eastAsia="ar-SA"/>
        </w:rPr>
        <w:t>Architecture for Everyone</w:t>
      </w:r>
    </w:p>
    <w:p w14:paraId="7E61BB3C" w14:textId="77777777" w:rsidR="00090209" w:rsidRDefault="00090209">
      <w:pPr>
        <w:pStyle w:val="Cmsor2"/>
        <w:rPr>
          <w:rStyle w:val="adatC"/>
          <w:rFonts w:ascii="Segoe UI" w:hAnsi="Segoe UI" w:cs="Segoe UI"/>
        </w:rPr>
      </w:pPr>
      <w:r>
        <w:t>Azonosító (tantárgykód)</w:t>
      </w:r>
    </w:p>
    <w:p w14:paraId="0658D89F" w14:textId="77777777" w:rsidR="00090209" w:rsidRPr="004B00C8" w:rsidRDefault="00570C1F">
      <w:pPr>
        <w:pStyle w:val="adat"/>
        <w:rPr>
          <w:rFonts w:ascii="Arial" w:hAnsi="Arial" w:cs="Arial"/>
        </w:rPr>
      </w:pPr>
      <w:r w:rsidRPr="00570C1F">
        <w:rPr>
          <w:rStyle w:val="adatC"/>
          <w:rFonts w:ascii="Arial" w:hAnsi="Arial" w:cs="Arial"/>
          <w:b w:val="0"/>
        </w:rPr>
        <w:t>BMEEPLA0920</w:t>
      </w:r>
    </w:p>
    <w:p w14:paraId="197B0DED" w14:textId="77777777" w:rsidR="00090209" w:rsidRDefault="00090209">
      <w:pPr>
        <w:pStyle w:val="Cmsor2"/>
      </w:pPr>
      <w:r>
        <w:t>A tantárgy jellege</w:t>
      </w:r>
    </w:p>
    <w:p w14:paraId="20D1FF7D" w14:textId="77777777" w:rsidR="00090209" w:rsidRDefault="00090209">
      <w:pPr>
        <w:pStyle w:val="adat"/>
      </w:pPr>
      <w:r>
        <w:t>kontaktórával rendelkező tanegység</w:t>
      </w:r>
    </w:p>
    <w:p w14:paraId="33430F57" w14:textId="77777777" w:rsidR="00090209" w:rsidRDefault="00090209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090209" w14:paraId="0ACBA37B" w14:textId="77777777">
        <w:tc>
          <w:tcPr>
            <w:tcW w:w="3398" w:type="dxa"/>
            <w:shd w:val="clear" w:color="auto" w:fill="auto"/>
            <w:vAlign w:val="center"/>
          </w:tcPr>
          <w:p w14:paraId="2EB04789" w14:textId="77777777" w:rsidR="00090209" w:rsidRDefault="00090209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BB51ED3" w14:textId="77777777" w:rsidR="00090209" w:rsidRDefault="00090209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E6C4624" w14:textId="77777777" w:rsidR="00090209" w:rsidRDefault="00090209">
            <w:pPr>
              <w:pStyle w:val="adatB"/>
              <w:spacing w:after="0"/>
            </w:pPr>
            <w:r>
              <w:t>jelleg</w:t>
            </w:r>
          </w:p>
        </w:tc>
      </w:tr>
      <w:tr w:rsidR="00090209" w14:paraId="3AE50710" w14:textId="77777777">
        <w:tc>
          <w:tcPr>
            <w:tcW w:w="3398" w:type="dxa"/>
            <w:shd w:val="clear" w:color="auto" w:fill="auto"/>
            <w:vAlign w:val="center"/>
          </w:tcPr>
          <w:p w14:paraId="414B5557" w14:textId="77777777" w:rsidR="00090209" w:rsidRDefault="00090209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215B22B" w14:textId="77777777"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560BAA5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  <w:tr w:rsidR="00090209" w14:paraId="1B8C9FAF" w14:textId="77777777">
        <w:tc>
          <w:tcPr>
            <w:tcW w:w="3398" w:type="dxa"/>
            <w:shd w:val="clear" w:color="auto" w:fill="auto"/>
            <w:vAlign w:val="center"/>
          </w:tcPr>
          <w:p w14:paraId="7F4CC75A" w14:textId="77777777" w:rsidR="00090209" w:rsidRDefault="00090209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F88C008" w14:textId="77777777" w:rsidR="00090209" w:rsidRDefault="004B00C8">
            <w:pPr>
              <w:pStyle w:val="adat"/>
              <w:spacing w:after="0"/>
            </w:pPr>
            <w: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C3BC1F4" w14:textId="77777777" w:rsidR="00090209" w:rsidRDefault="00980442">
            <w:pPr>
              <w:pStyle w:val="adat"/>
              <w:snapToGrid w:val="0"/>
              <w:spacing w:after="0"/>
            </w:pPr>
            <w:r>
              <w:t>önálló</w:t>
            </w:r>
          </w:p>
        </w:tc>
      </w:tr>
      <w:tr w:rsidR="00090209" w14:paraId="40FF8373" w14:textId="77777777">
        <w:tc>
          <w:tcPr>
            <w:tcW w:w="3398" w:type="dxa"/>
            <w:shd w:val="clear" w:color="auto" w:fill="auto"/>
            <w:vAlign w:val="center"/>
          </w:tcPr>
          <w:p w14:paraId="7CD6C1BB" w14:textId="77777777" w:rsidR="00090209" w:rsidRDefault="00090209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5D315DF" w14:textId="77777777"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DFAFE6E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</w:tbl>
    <w:p w14:paraId="2562A32D" w14:textId="77777777" w:rsidR="00090209" w:rsidRDefault="00090209">
      <w:pPr>
        <w:pStyle w:val="Cmsor2"/>
      </w:pPr>
      <w:r>
        <w:t>Tanulmányi teljesítményértékelés (minőségi értékelés) típusa</w:t>
      </w:r>
    </w:p>
    <w:p w14:paraId="541ACB5D" w14:textId="77777777" w:rsidR="00090209" w:rsidRDefault="00090209">
      <w:pPr>
        <w:pStyle w:val="adat"/>
      </w:pPr>
      <w:r>
        <w:t>félévközi érdemjegy (f)</w:t>
      </w:r>
    </w:p>
    <w:p w14:paraId="22F89CB5" w14:textId="77777777" w:rsidR="00090209" w:rsidRDefault="00090209">
      <w:pPr>
        <w:pStyle w:val="Cmsor2"/>
      </w:pPr>
      <w:r>
        <w:t xml:space="preserve">Kreditszám </w:t>
      </w:r>
    </w:p>
    <w:p w14:paraId="36A09123" w14:textId="77777777" w:rsidR="00090209" w:rsidRDefault="004B00C8">
      <w:pPr>
        <w:pStyle w:val="adat"/>
      </w:pPr>
      <w:r>
        <w:t>2</w:t>
      </w:r>
    </w:p>
    <w:p w14:paraId="48ECCD32" w14:textId="77777777" w:rsidR="00090209" w:rsidRDefault="00090209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090209" w14:paraId="6EE5D56C" w14:textId="77777777">
        <w:tc>
          <w:tcPr>
            <w:tcW w:w="2284" w:type="dxa"/>
            <w:shd w:val="clear" w:color="auto" w:fill="auto"/>
            <w:vAlign w:val="center"/>
          </w:tcPr>
          <w:p w14:paraId="3F88DD11" w14:textId="77777777" w:rsidR="00090209" w:rsidRDefault="00090209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0095B038" w14:textId="7656007C" w:rsidR="00090209" w:rsidRDefault="00AC7F12">
            <w:pPr>
              <w:pStyle w:val="adatB"/>
              <w:spacing w:after="0"/>
            </w:pPr>
            <w:r>
              <w:t xml:space="preserve">Hild György </w:t>
            </w:r>
            <w:proofErr w:type="spellStart"/>
            <w:r>
              <w:t>DLA</w:t>
            </w:r>
            <w:proofErr w:type="spellEnd"/>
            <w:r>
              <w:t xml:space="preserve">, </w:t>
            </w:r>
            <w:r w:rsidR="004B00C8">
              <w:t xml:space="preserve">Makrai Sándor </w:t>
            </w:r>
            <w:proofErr w:type="spellStart"/>
            <w:r w:rsidR="00363019">
              <w:t>DLA</w:t>
            </w:r>
            <w:proofErr w:type="spellEnd"/>
          </w:p>
          <w:p w14:paraId="0995FC0F" w14:textId="5C5D84C3" w:rsidR="00090209" w:rsidRDefault="00090209">
            <w:pPr>
              <w:pStyle w:val="adat"/>
              <w:spacing w:after="0"/>
            </w:pPr>
            <w:r>
              <w:t>egyetemi docens</w:t>
            </w:r>
            <w:r w:rsidR="00AC7F12">
              <w:t>ek</w:t>
            </w:r>
          </w:p>
          <w:p w14:paraId="59F38944" w14:textId="7FA3968B" w:rsidR="00090209" w:rsidRDefault="004F2716" w:rsidP="00363019">
            <w:pPr>
              <w:pStyle w:val="adat"/>
              <w:spacing w:after="0"/>
            </w:pPr>
            <w:sdt>
              <w:sdtPr>
                <w:id w:val="982200881"/>
                <w:placeholder>
                  <w:docPart w:val="32467E35D56D4DC0B4DF8F9CDD0727EF"/>
                </w:placeholder>
                <w:text/>
              </w:sdtPr>
              <w:sdtEndPr/>
              <w:sdtContent>
                <w:proofErr w:type="spellStart"/>
                <w:r w:rsidR="00AC7F12">
                  <w:t>hild.gyorgy</w:t>
                </w:r>
                <w:proofErr w:type="spellEnd"/>
                <w:r w:rsidR="00AC7F12">
                  <w:t>@</w:t>
                </w:r>
                <w:proofErr w:type="spellStart"/>
                <w:r w:rsidR="00AC7F12">
                  <w:t>lako.bme.hu</w:t>
                </w:r>
                <w:proofErr w:type="spellEnd"/>
                <w:r w:rsidR="00AC7F12">
                  <w:t>,</w:t>
                </w:r>
              </w:sdtContent>
            </w:sdt>
            <w:r w:rsidR="00AC7F12">
              <w:t xml:space="preserve"> </w:t>
            </w:r>
            <w:proofErr w:type="spellStart"/>
            <w:r w:rsidR="004B00C8">
              <w:t>makraisandor</w:t>
            </w:r>
            <w:proofErr w:type="spellEnd"/>
            <w:r w:rsidR="00363019">
              <w:t>@</w:t>
            </w:r>
            <w:proofErr w:type="spellStart"/>
            <w:r w:rsidR="004B00C8">
              <w:t>gmail</w:t>
            </w:r>
            <w:r w:rsidR="00363019">
              <w:t>.com</w:t>
            </w:r>
            <w:proofErr w:type="spellEnd"/>
          </w:p>
        </w:tc>
      </w:tr>
      <w:tr w:rsidR="00090209" w14:paraId="2A290408" w14:textId="77777777">
        <w:tc>
          <w:tcPr>
            <w:tcW w:w="2284" w:type="dxa"/>
            <w:shd w:val="clear" w:color="auto" w:fill="auto"/>
            <w:vAlign w:val="center"/>
          </w:tcPr>
          <w:p w14:paraId="02397EFC" w14:textId="77777777" w:rsidR="00090209" w:rsidRDefault="00090209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72C928A4" w14:textId="77777777" w:rsidR="00090209" w:rsidRDefault="00090209">
            <w:pPr>
              <w:snapToGrid w:val="0"/>
              <w:spacing w:after="0"/>
              <w:jc w:val="center"/>
            </w:pPr>
          </w:p>
        </w:tc>
      </w:tr>
      <w:tr w:rsidR="00090209" w14:paraId="23BF1C8F" w14:textId="77777777">
        <w:tc>
          <w:tcPr>
            <w:tcW w:w="2284" w:type="dxa"/>
            <w:shd w:val="clear" w:color="auto" w:fill="auto"/>
            <w:vAlign w:val="center"/>
          </w:tcPr>
          <w:p w14:paraId="028C7968" w14:textId="77777777" w:rsidR="00090209" w:rsidRDefault="00090209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621A3DBB" w14:textId="77777777" w:rsidR="00090209" w:rsidRDefault="00090209">
            <w:pPr>
              <w:snapToGrid w:val="0"/>
              <w:spacing w:after="0"/>
              <w:jc w:val="center"/>
            </w:pPr>
          </w:p>
        </w:tc>
      </w:tr>
    </w:tbl>
    <w:p w14:paraId="75B75A76" w14:textId="77777777" w:rsidR="00090209" w:rsidRDefault="00090209">
      <w:pPr>
        <w:pStyle w:val="Cmsor2"/>
      </w:pPr>
      <w:r>
        <w:t>Tantárgyat gondozó oktatási szervezeti egység</w:t>
      </w:r>
    </w:p>
    <w:p w14:paraId="161649C5" w14:textId="77777777" w:rsidR="00090209" w:rsidRDefault="00363019">
      <w:pPr>
        <w:pStyle w:val="adatB"/>
      </w:pPr>
      <w:r>
        <w:t>Lakóépülettervezési</w:t>
      </w:r>
      <w:r w:rsidR="00090209">
        <w:t xml:space="preserve">  Tanszék</w:t>
      </w:r>
      <w:bookmarkStart w:id="0" w:name="_GoBack"/>
      <w:bookmarkEnd w:id="0"/>
    </w:p>
    <w:p w14:paraId="7018C96E" w14:textId="77777777" w:rsidR="00090209" w:rsidRDefault="00090209">
      <w:pPr>
        <w:pStyle w:val="Cmsor2"/>
      </w:pPr>
      <w:r>
        <w:t xml:space="preserve">A tantárgy weblapja </w:t>
      </w:r>
    </w:p>
    <w:p w14:paraId="01F46A04" w14:textId="77777777" w:rsidR="00090209" w:rsidRDefault="00C47DD8">
      <w:pPr>
        <w:pStyle w:val="adat"/>
      </w:pPr>
      <w:r w:rsidRPr="00C47DD8">
        <w:t>http://akt-lako.blogspot.hu/</w:t>
      </w:r>
    </w:p>
    <w:p w14:paraId="1893C20B" w14:textId="77777777" w:rsidR="00090209" w:rsidRDefault="00090209">
      <w:pPr>
        <w:pStyle w:val="Cmsor2"/>
      </w:pPr>
      <w:r>
        <w:t xml:space="preserve">A tantárgy oktatásának nyelve </w:t>
      </w:r>
    </w:p>
    <w:p w14:paraId="7787E860" w14:textId="77777777" w:rsidR="00090209" w:rsidRDefault="00FE1B71">
      <w:pPr>
        <w:pStyle w:val="adat"/>
      </w:pPr>
      <w:r>
        <w:t>magyar</w:t>
      </w:r>
    </w:p>
    <w:p w14:paraId="33EAAD8D" w14:textId="77777777" w:rsidR="00090209" w:rsidRDefault="00090209">
      <w:pPr>
        <w:pStyle w:val="Cmsor2"/>
      </w:pPr>
      <w:r>
        <w:t>A tantárgy tantervi szerepe, ajánlott féléve</w:t>
      </w:r>
    </w:p>
    <w:p w14:paraId="76D4F2D1" w14:textId="77777777" w:rsidR="00E822A1" w:rsidRDefault="00E822A1" w:rsidP="00E822A1">
      <w:pPr>
        <w:pStyle w:val="adat"/>
        <w:rPr>
          <w:rStyle w:val="adatC"/>
        </w:rPr>
      </w:pPr>
      <w:r>
        <w:t>Kötelezően választható az alábbi képzéseken:</w:t>
      </w:r>
    </w:p>
    <w:p w14:paraId="186249F9" w14:textId="44C22672" w:rsidR="00090209" w:rsidRDefault="00090209" w:rsidP="00E822A1">
      <w:pPr>
        <w:pStyle w:val="Cmsor4"/>
        <w:numPr>
          <w:ilvl w:val="0"/>
          <w:numId w:val="14"/>
        </w:numPr>
      </w:pPr>
      <w:proofErr w:type="spellStart"/>
      <w:r>
        <w:rPr>
          <w:rStyle w:val="adatC"/>
        </w:rPr>
        <w:t>3N-M0</w:t>
      </w:r>
      <w:proofErr w:type="spellEnd"/>
      <w:r>
        <w:t xml:space="preserve"> ● Építészmérnöki nappali osztatlan mesterképzés magyar nyelven </w:t>
      </w:r>
    </w:p>
    <w:p w14:paraId="571DB899" w14:textId="77777777" w:rsidR="00E822A1" w:rsidRDefault="00E822A1" w:rsidP="00E822A1">
      <w:pPr>
        <w:pStyle w:val="adat"/>
        <w:rPr>
          <w:rStyle w:val="adatC"/>
        </w:rPr>
      </w:pPr>
      <w:r>
        <w:t>Szabadon választható az alábbi képzéseken:</w:t>
      </w:r>
    </w:p>
    <w:p w14:paraId="14FAC935" w14:textId="67BF4DCA" w:rsidR="00090209" w:rsidRDefault="00E822A1" w:rsidP="00137253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>2</w:t>
      </w:r>
      <w:r w:rsidR="00137253">
        <w:rPr>
          <w:rStyle w:val="adatC"/>
        </w:rPr>
        <w:t xml:space="preserve">. </w:t>
      </w:r>
      <w:r w:rsidR="00090209">
        <w:rPr>
          <w:rStyle w:val="adatC"/>
        </w:rPr>
        <w:t>3N-A0</w:t>
      </w:r>
      <w:r w:rsidR="00090209">
        <w:t xml:space="preserve"> ● Építészmérnöki nappali alapképzés magyar nyelven </w:t>
      </w:r>
    </w:p>
    <w:p w14:paraId="7405A66E" w14:textId="07F54B63" w:rsidR="00D7245F" w:rsidRDefault="00E822A1" w:rsidP="00D7245F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>3</w:t>
      </w:r>
      <w:r w:rsidR="00D7245F">
        <w:rPr>
          <w:rStyle w:val="adatC"/>
        </w:rPr>
        <w:t>. 3N-A1</w:t>
      </w:r>
      <w:r w:rsidR="00D7245F">
        <w:t xml:space="preserve"> ● Építészmérnöki nappali alapképzés magyar nyelven </w:t>
      </w:r>
    </w:p>
    <w:p w14:paraId="17CEC24C" w14:textId="77777777" w:rsidR="00090209" w:rsidRDefault="00090209">
      <w:pPr>
        <w:pStyle w:val="Cmsor2"/>
      </w:pPr>
      <w:r>
        <w:t xml:space="preserve">Közvetlen előkövetelmények </w:t>
      </w:r>
    </w:p>
    <w:p w14:paraId="7200ACA8" w14:textId="77777777" w:rsidR="00090209" w:rsidRDefault="00090209">
      <w:pPr>
        <w:pStyle w:val="Cmsor3"/>
      </w:pPr>
      <w:r>
        <w:t xml:space="preserve">Erős előkövetelmény: </w:t>
      </w:r>
    </w:p>
    <w:sdt>
      <w:sdtPr>
        <w:id w:val="-2073574158"/>
        <w:placeholder>
          <w:docPart w:val="A1168B464D4B4645885B05B7879751BF"/>
        </w:placeholder>
      </w:sdtPr>
      <w:sdtEndPr/>
      <w:sdtContent>
        <w:p w14:paraId="1EEC9B13" w14:textId="77777777" w:rsidR="00FE1B71" w:rsidRDefault="00570C1F" w:rsidP="00FE1B71">
          <w:pPr>
            <w:pStyle w:val="Cmsor4"/>
            <w:numPr>
              <w:ilvl w:val="0"/>
              <w:numId w:val="0"/>
            </w:numPr>
            <w:suppressAutoHyphens w:val="0"/>
            <w:spacing w:line="240" w:lineRule="auto"/>
            <w:ind w:left="1134"/>
            <w:rPr>
              <w:rFonts w:ascii="Cambria" w:eastAsia="Calibri" w:hAnsi="Cambria" w:cs="Times New Roman"/>
              <w:i/>
              <w:iCs w:val="0"/>
              <w:lang w:eastAsia="en-US"/>
            </w:rPr>
          </w:pPr>
          <w:r>
            <w:rPr>
              <w:rFonts w:ascii="Verdana" w:hAnsi="Verdana"/>
              <w:color w:val="222222"/>
              <w:sz w:val="21"/>
              <w:szCs w:val="21"/>
              <w:shd w:val="clear" w:color="auto" w:fill="FFFFFF"/>
            </w:rPr>
            <w:t>-</w:t>
          </w:r>
        </w:p>
      </w:sdtContent>
    </w:sdt>
    <w:p w14:paraId="7605ED0F" w14:textId="77777777" w:rsidR="00363019" w:rsidRDefault="00363019" w:rsidP="00363019">
      <w:pPr>
        <w:pStyle w:val="Cmsor4"/>
        <w:numPr>
          <w:ilvl w:val="0"/>
          <w:numId w:val="0"/>
        </w:numPr>
        <w:ind w:left="1134"/>
      </w:pPr>
    </w:p>
    <w:p w14:paraId="5C644B63" w14:textId="77777777" w:rsidR="00090209" w:rsidRPr="00137253" w:rsidRDefault="00090209">
      <w:pPr>
        <w:pStyle w:val="Cmsor3"/>
      </w:pPr>
      <w:r w:rsidRPr="00137253">
        <w:t>Gyenge előkövetelmény:</w:t>
      </w:r>
    </w:p>
    <w:p w14:paraId="0EAD0762" w14:textId="77777777" w:rsidR="00137253" w:rsidRDefault="00137253" w:rsidP="00137253">
      <w:pPr>
        <w:pStyle w:val="Cmsor4"/>
        <w:numPr>
          <w:ilvl w:val="0"/>
          <w:numId w:val="0"/>
        </w:numPr>
        <w:ind w:left="992"/>
      </w:pPr>
      <w:r>
        <w:lastRenderedPageBreak/>
        <w:t>—</w:t>
      </w:r>
    </w:p>
    <w:p w14:paraId="1F00FC17" w14:textId="77777777" w:rsidR="00090209" w:rsidRDefault="00090209">
      <w:pPr>
        <w:pStyle w:val="Cmsor3"/>
      </w:pPr>
      <w:r>
        <w:t>Párhuzamos előkövetelmény:</w:t>
      </w:r>
    </w:p>
    <w:p w14:paraId="03D3CEC2" w14:textId="77777777" w:rsidR="00090209" w:rsidRDefault="00090209" w:rsidP="00137253">
      <w:pPr>
        <w:pStyle w:val="Cmsor4"/>
        <w:numPr>
          <w:ilvl w:val="0"/>
          <w:numId w:val="0"/>
        </w:numPr>
        <w:ind w:left="992"/>
      </w:pPr>
      <w:r>
        <w:t>—</w:t>
      </w:r>
    </w:p>
    <w:p w14:paraId="6FAF9821" w14:textId="77777777" w:rsidR="00090209" w:rsidRDefault="00090209">
      <w:pPr>
        <w:pStyle w:val="Cmsor3"/>
      </w:pPr>
      <w:r>
        <w:t>Kizáró feltétel (nem vehető fel a tantárgy, ha korábban teljesítette az alábbi tantárgyak vagy tantárgycsoportok bármelyikét):</w:t>
      </w:r>
    </w:p>
    <w:p w14:paraId="3E6C17E9" w14:textId="77777777" w:rsidR="00090209" w:rsidRDefault="00090209">
      <w:pPr>
        <w:pStyle w:val="Cmsor4"/>
        <w:numPr>
          <w:ilvl w:val="0"/>
          <w:numId w:val="0"/>
        </w:numPr>
        <w:ind w:left="992"/>
      </w:pPr>
      <w:r>
        <w:t>—</w:t>
      </w:r>
    </w:p>
    <w:p w14:paraId="53DE0B1A" w14:textId="77777777" w:rsidR="00090209" w:rsidRDefault="00090209">
      <w:pPr>
        <w:pStyle w:val="Cmsor2"/>
      </w:pPr>
      <w:r>
        <w:t>A tantárgyleírás érvényessége</w:t>
      </w:r>
    </w:p>
    <w:p w14:paraId="085CCCE6" w14:textId="77777777" w:rsidR="00090209" w:rsidRDefault="00090209">
      <w:pPr>
        <w:pStyle w:val="adat"/>
      </w:pPr>
      <w:r>
        <w:t xml:space="preserve">Jóváhagyta az Építészmérnöki Kar Tanácsa, érvényesség kezdete 2017. </w:t>
      </w:r>
      <w:r w:rsidR="00C23D15">
        <w:t>szeptember 7</w:t>
      </w:r>
      <w:r>
        <w:t>.</w:t>
      </w:r>
    </w:p>
    <w:p w14:paraId="6B2D4EF8" w14:textId="77777777" w:rsidR="00090209" w:rsidRDefault="00090209">
      <w:pPr>
        <w:pStyle w:val="Cmsor1"/>
      </w:pPr>
      <w:r>
        <w:t xml:space="preserve">Célkitűzések és tanulási eredmények </w:t>
      </w:r>
    </w:p>
    <w:p w14:paraId="443B81DF" w14:textId="77777777" w:rsidR="00090209" w:rsidRDefault="00090209">
      <w:pPr>
        <w:pStyle w:val="Cmsor2"/>
      </w:pPr>
      <w:r>
        <w:t xml:space="preserve">Célkitűzések </w:t>
      </w:r>
    </w:p>
    <w:p w14:paraId="39F21291" w14:textId="77777777" w:rsidR="00090209" w:rsidRDefault="008B5BCD" w:rsidP="006E62BA">
      <w:pPr>
        <w:ind w:left="709"/>
      </w:pPr>
      <w:bookmarkStart w:id="1" w:name="_Ref448730858"/>
      <w:r w:rsidRPr="008B5BCD">
        <w:rPr>
          <w:shd w:val="clear" w:color="auto" w:fill="FFFFFF"/>
        </w:rPr>
        <w:t>A képzés célja, hogy a résztvevők a különböző fogyatékos csoportok számára egyenlő használatot biztosító épületek tervezéséhez megfelelő ismereteket sajátítsanak el, valamint az, hogy ezt az ismeretet egy valós tervezési feladat kapcsán magas építészeti színvonalon gyakorolják</w:t>
      </w:r>
      <w:r>
        <w:rPr>
          <w:shd w:val="clear" w:color="auto" w:fill="FFFFFF"/>
        </w:rPr>
        <w:t>.</w:t>
      </w:r>
    </w:p>
    <w:p w14:paraId="16BF1441" w14:textId="77777777" w:rsidR="00090209" w:rsidRDefault="00090209">
      <w:pPr>
        <w:pStyle w:val="Cmsor2"/>
        <w:rPr>
          <w:rFonts w:ascii="Segoe UI" w:hAnsi="Segoe UI" w:cs="Segoe UI"/>
          <w:szCs w:val="22"/>
        </w:rPr>
      </w:pPr>
      <w:r>
        <w:t xml:space="preserve">Tanulási eredmények </w:t>
      </w:r>
      <w:bookmarkEnd w:id="1"/>
    </w:p>
    <w:p w14:paraId="3B78B158" w14:textId="77777777" w:rsidR="00090209" w:rsidRDefault="00090209">
      <w:pPr>
        <w:pStyle w:val="adat"/>
      </w:pPr>
      <w:r>
        <w:t>A tantárgy sikeres teljesítésével elsajátítható kompetenciák</w:t>
      </w:r>
    </w:p>
    <w:p w14:paraId="20384B7F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before="41" w:after="0" w:line="240" w:lineRule="auto"/>
        <w:ind w:hanging="331"/>
      </w:pPr>
      <w:r>
        <w:rPr>
          <w:spacing w:val="-1"/>
        </w:rPr>
        <w:t>Tudás</w:t>
      </w:r>
    </w:p>
    <w:p w14:paraId="2AB50867" w14:textId="77777777" w:rsidR="00652DB1" w:rsidRPr="003045B1" w:rsidRDefault="00652DB1" w:rsidP="00652DB1">
      <w:pPr>
        <w:pStyle w:val="Cmsor4"/>
        <w:numPr>
          <w:ilvl w:val="0"/>
          <w:numId w:val="0"/>
        </w:numPr>
        <w:ind w:left="992"/>
      </w:pPr>
      <w:r>
        <w:t>(</w:t>
      </w:r>
      <w:r w:rsidRPr="003045B1">
        <w:t>7.1.1.2. - Érti az emberek, az épített és a természeti környezet közötti kapcsolatokat, kölcsönhatásokat, ismeri az épületek tervezésének elveit, lépéseit. - Ismeri a jellemző épületfajták funkcionális, társadalmi és jogszabályi követelményeit, a különböző tervezési feladatok előkészítéséhez és tisztázásához szükséges módszereket</w:t>
      </w:r>
      <w:r>
        <w:t>)</w:t>
      </w:r>
      <w:r w:rsidRPr="003045B1">
        <w:t>.</w:t>
      </w:r>
    </w:p>
    <w:p w14:paraId="7E1012E8" w14:textId="77777777" w:rsidR="00E0635A" w:rsidRDefault="001E1E62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before="5" w:after="0" w:line="290" w:lineRule="exact"/>
        <w:ind w:right="147" w:hanging="307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tervezési kérdéseken</w:t>
      </w:r>
      <w:r>
        <w:t xml:space="preserve"> </w:t>
      </w:r>
      <w:r>
        <w:rPr>
          <w:spacing w:val="-1"/>
        </w:rPr>
        <w:t>keresztül megismerkedik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</w:t>
      </w:r>
      <w:r w:rsidR="00E0635A">
        <w:rPr>
          <w:spacing w:val="-1"/>
        </w:rPr>
        <w:t>ervezés valódi összetettségével.</w:t>
      </w:r>
    </w:p>
    <w:p w14:paraId="49B25706" w14:textId="77777777" w:rsidR="00EC4FE1" w:rsidRPr="00EC4FE1" w:rsidRDefault="00EC4FE1" w:rsidP="00A7414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 w:rsidRPr="00EC4FE1">
        <w:rPr>
          <w:rFonts w:eastAsia="Times New Roman"/>
          <w:color w:val="000000"/>
          <w:sz w:val="24"/>
          <w:szCs w:val="24"/>
          <w:lang w:eastAsia="hu-HU"/>
        </w:rPr>
        <w:t>Képes az építészeti tervezés során az akadálymentesség és egyenlő esélyű hozzáférés elveinek és módszereinek gyakorlati alkalmazására</w:t>
      </w:r>
    </w:p>
    <w:p w14:paraId="59C16E0D" w14:textId="77777777" w:rsidR="001E1E62" w:rsidRDefault="001E1E62" w:rsidP="00A7414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</w:pPr>
      <w:r w:rsidRPr="00EC4FE1">
        <w:rPr>
          <w:spacing w:val="-1"/>
        </w:rPr>
        <w:t>Ismeri a tér és tömeg tervezése közötti összefüggéseket</w:t>
      </w:r>
    </w:p>
    <w:p w14:paraId="6CA7BFA3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14"/>
      </w:pPr>
      <w:r>
        <w:rPr>
          <w:spacing w:val="-1"/>
        </w:rPr>
        <w:t>Képesség</w:t>
      </w:r>
    </w:p>
    <w:p w14:paraId="7A6FC506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(7.1.2.1. - Képes az adott funkciókhoz, körülményekhez és igényekhez illeszkedő építészeti programalkotásra, követelményrendszer összeállítására. - Képes a tervezési folyamatot a koncepcióalkotástól a részlettervek szintjéig átlátni, képes a leginkább megfelelő megoldások, szerkezeti elemek, épületszerkezetek, anyagok és berendezések kiválasztására. - Képes az esztétikai, </w:t>
      </w:r>
      <w:proofErr w:type="gramStart"/>
      <w:r>
        <w:t>funkcionális</w:t>
      </w:r>
      <w:proofErr w:type="gramEnd"/>
      <w:r>
        <w:t xml:space="preserve">, megrendelői, műszaki, gazdasági valamint a társadalmi, szociológiai és pszichológiai követelményeket integráló, a szabályozásoknak megfelelő épületek terveinek elkészítésére). </w:t>
      </w:r>
    </w:p>
    <w:p w14:paraId="2CE67E47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(7.1.2.2. - Képes az építészeti tervezés és az építési folyamatok során keletkező </w:t>
      </w:r>
      <w:proofErr w:type="gramStart"/>
      <w:r>
        <w:t>problémák</w:t>
      </w:r>
      <w:proofErr w:type="gramEnd"/>
      <w:r>
        <w:t xml:space="preserve"> felismerésére, a komplex gondolkodásmódra, a különböző szempontok közti összefüggések, kölcsönhatások átlátására, a szempontok  rangsorolására, az ellentmondások feloldására, a különböző lehetőségek közötti körültekintő döntésre. </w:t>
      </w:r>
    </w:p>
    <w:p w14:paraId="21873074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t>(7.1.2.4. - Képes építészeti és műszaki dokumentáció grafikailag igényes elkészítésére manuális és digitális eszközökkel. - Képes alkalmazni a vonatkozó ábrázolási szabályokat és hatósági előírásokat).</w:t>
      </w:r>
    </w:p>
    <w:p w14:paraId="5A5A90A1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 xml:space="preserve">Képes </w:t>
      </w:r>
      <w:r w:rsidR="001E1E62">
        <w:rPr>
          <w:spacing w:val="-1"/>
        </w:rPr>
        <w:t xml:space="preserve">egyszerre </w:t>
      </w:r>
      <w:r w:rsidR="001E1E62">
        <w:rPr>
          <w:spacing w:val="-2"/>
        </w:rPr>
        <w:t>több</w:t>
      </w:r>
      <w:r w:rsidR="001E1E62">
        <w:rPr>
          <w:spacing w:val="-1"/>
        </w:rPr>
        <w:t xml:space="preserve"> </w:t>
      </w:r>
      <w:r>
        <w:rPr>
          <w:spacing w:val="-1"/>
        </w:rPr>
        <w:t xml:space="preserve">tervezési </w:t>
      </w:r>
      <w:r>
        <w:t>szempont integrálására</w:t>
      </w:r>
      <w:r w:rsidR="001E1E62">
        <w:rPr>
          <w:spacing w:val="-1"/>
        </w:rPr>
        <w:t>.</w:t>
      </w:r>
    </w:p>
    <w:p w14:paraId="5F6B5D0F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Képes önálló koncepció kialakítására</w:t>
      </w:r>
      <w:r w:rsidR="001E1E62">
        <w:rPr>
          <w:spacing w:val="-1"/>
        </w:rPr>
        <w:t>.</w:t>
      </w:r>
    </w:p>
    <w:p w14:paraId="34DDE9DB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t>Képes funkcionálisan működő lakás megtervezésére</w:t>
      </w:r>
      <w:r w:rsidR="001E1E62">
        <w:rPr>
          <w:spacing w:val="-1"/>
        </w:rPr>
        <w:t>.</w:t>
      </w:r>
    </w:p>
    <w:p w14:paraId="4061557E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Képes a korábban megszerzett műszaki ismereteket a tervezés során alkalmazni</w:t>
      </w:r>
      <w:r w:rsidR="001E1E62">
        <w:rPr>
          <w:spacing w:val="-1"/>
        </w:rPr>
        <w:t>.</w:t>
      </w:r>
    </w:p>
    <w:p w14:paraId="7119A1EE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92" w:lineRule="exact"/>
        <w:ind w:hanging="307"/>
      </w:pPr>
      <w:r>
        <w:rPr>
          <w:spacing w:val="-1"/>
        </w:rPr>
        <w:t>Képes a terveit vizuális és verbális formában hatékonyan bemutatni</w:t>
      </w:r>
      <w:r w:rsidR="001E1E62">
        <w:rPr>
          <w:spacing w:val="-1"/>
        </w:rPr>
        <w:t>.</w:t>
      </w:r>
    </w:p>
    <w:p w14:paraId="7F661B85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92" w:lineRule="exact"/>
        <w:ind w:hanging="324"/>
      </w:pPr>
      <w:r>
        <w:rPr>
          <w:spacing w:val="-1"/>
        </w:rPr>
        <w:t>Attitűd</w:t>
      </w:r>
    </w:p>
    <w:p w14:paraId="0B3ACB75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(7.1.3.1. - Törekszik az esztétikai szempontokat és műszaki követelményeket egyaránt kielégítő, magas minőségű, harmonikus épületek és terek létrehozására. - Törekszik az épített környezet elemeit az emberi léptékhez és mértékekhez igazítani. - Törekszik a problémák felismerésére, a kreativitásra, új megoldások keresésére, az intuíció és módszeresség közötti egyensúlyra). </w:t>
      </w:r>
    </w:p>
    <w:p w14:paraId="699C1102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>(7.1.3.2. - Nyitott az új információk befogadására, törekszik esztétikai, humán és természettudományos műveltségének folyamatos fejlesztésére, szakmai ismereteinek bővítésére, új termékek, szerkezetek, technológiák megismerésére. - Törekszik önmaga megismerésére, munkáját megfelelő önkontroll mellett végzi, törekszik a felismert hibák kijavítására).</w:t>
      </w:r>
    </w:p>
    <w:p w14:paraId="23455AD6" w14:textId="77777777" w:rsidR="00652DB1" w:rsidRDefault="0037535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 </w:t>
      </w:r>
      <w:r w:rsidR="00652DB1">
        <w:t>(7.1.3.4. - Törekszik az építészmérnöki szakma közösségi szolgálatba állítására, érzékeny az emberi problémákra, nyitott a környezeti és társadalmi kihívásokra. - Tiszteli a hagyományokat, felismeri és védi az épített környezet, a társadalom és a kisebb közösségek meglévő értékeit. Saját munkáját úgy végzi, hogy ezek fejlődését, továbbélését segítse).</w:t>
      </w:r>
    </w:p>
    <w:p w14:paraId="36BA86CE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>(7.1.3.5. - A munkája során előforduló minden helyzetben törekszik a jogszabályok és etikai normák betartására, követi a munkahelyi egészség és biztonság, a műszaki, jogi és gazdasági szabályozás előírásait).</w:t>
      </w:r>
    </w:p>
    <w:p w14:paraId="2CD2561E" w14:textId="77777777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Együttműködik</w:t>
      </w:r>
      <w:r>
        <w:rPr>
          <w:spacing w:val="-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ismeretek</w:t>
      </w:r>
      <w:r>
        <w:t xml:space="preserve"> </w:t>
      </w:r>
      <w:r>
        <w:rPr>
          <w:spacing w:val="-1"/>
        </w:rPr>
        <w:t>bővítése során</w:t>
      </w:r>
      <w:r>
        <w:t xml:space="preserve"> az</w:t>
      </w:r>
      <w:r>
        <w:rPr>
          <w:spacing w:val="-2"/>
        </w:rPr>
        <w:t xml:space="preserve"> </w:t>
      </w:r>
      <w:r>
        <w:rPr>
          <w:spacing w:val="-1"/>
        </w:rPr>
        <w:t>oktató</w:t>
      </w:r>
      <w:r w:rsidR="00E0635A">
        <w:rPr>
          <w:spacing w:val="-1"/>
        </w:rPr>
        <w:t>kk</w:t>
      </w:r>
      <w:r>
        <w:rPr>
          <w:spacing w:val="-1"/>
        </w:rPr>
        <w:t xml:space="preserve">al </w:t>
      </w:r>
      <w:r>
        <w:t>és</w:t>
      </w:r>
      <w:r>
        <w:rPr>
          <w:spacing w:val="-1"/>
        </w:rPr>
        <w:t xml:space="preserve"> hallgatótársaival,</w:t>
      </w:r>
    </w:p>
    <w:p w14:paraId="1C3E891A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F</w:t>
      </w:r>
      <w:r w:rsidR="001E1E62">
        <w:rPr>
          <w:spacing w:val="-1"/>
        </w:rPr>
        <w:t>olyamatos</w:t>
      </w:r>
      <w:r w:rsidR="001E1E62">
        <w:t xml:space="preserve"> </w:t>
      </w:r>
      <w:r w:rsidR="001E1E62">
        <w:rPr>
          <w:spacing w:val="-1"/>
        </w:rPr>
        <w:t>ismeretszerzéssel bővíti tudását</w:t>
      </w:r>
      <w:r>
        <w:rPr>
          <w:spacing w:val="-1"/>
        </w:rPr>
        <w:t>.</w:t>
      </w:r>
    </w:p>
    <w:p w14:paraId="261E79DF" w14:textId="77777777" w:rsidR="001E1E62" w:rsidRPr="00375351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</w:t>
      </w:r>
      <w:r w:rsidR="001E1E62">
        <w:rPr>
          <w:spacing w:val="-1"/>
        </w:rPr>
        <w:t xml:space="preserve">yitott </w:t>
      </w:r>
      <w:r w:rsidR="001E1E62">
        <w:t xml:space="preserve">a </w:t>
      </w:r>
      <w:r>
        <w:rPr>
          <w:spacing w:val="-1"/>
        </w:rPr>
        <w:t>kritikai észrevételekre, a tanulságok levonására.</w:t>
      </w:r>
    </w:p>
    <w:p w14:paraId="7A36282A" w14:textId="77777777" w:rsidR="00375351" w:rsidRDefault="002A56F4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Érzékennyé válik</w:t>
      </w:r>
      <w:r w:rsidR="00F2536D">
        <w:rPr>
          <w:spacing w:val="-1"/>
        </w:rPr>
        <w:t xml:space="preserve"> a hátrányos helyzetű</w:t>
      </w:r>
      <w:r w:rsidR="00EC4FE1">
        <w:rPr>
          <w:spacing w:val="-1"/>
        </w:rPr>
        <w:t>,</w:t>
      </w:r>
      <w:r w:rsidR="00F2536D">
        <w:rPr>
          <w:spacing w:val="-1"/>
        </w:rPr>
        <w:t xml:space="preserve"> fogyatékk</w:t>
      </w:r>
      <w:r>
        <w:rPr>
          <w:spacing w:val="-1"/>
        </w:rPr>
        <w:t>a</w:t>
      </w:r>
      <w:r w:rsidR="00F2536D">
        <w:rPr>
          <w:spacing w:val="-1"/>
        </w:rPr>
        <w:t>l élő emberek</w:t>
      </w:r>
      <w:r w:rsidR="0014305B">
        <w:rPr>
          <w:spacing w:val="-1"/>
        </w:rPr>
        <w:t xml:space="preserve"> </w:t>
      </w:r>
      <w:r w:rsidR="00EC4FE1">
        <w:rPr>
          <w:spacing w:val="-1"/>
        </w:rPr>
        <w:t xml:space="preserve">épületekkel szemben támasztott </w:t>
      </w:r>
      <w:r w:rsidR="0014305B">
        <w:rPr>
          <w:spacing w:val="-1"/>
        </w:rPr>
        <w:t>szükségletei</w:t>
      </w:r>
      <w:r w:rsidR="00EC4FE1">
        <w:rPr>
          <w:spacing w:val="-1"/>
        </w:rPr>
        <w:t xml:space="preserve"> iránt.</w:t>
      </w:r>
    </w:p>
    <w:p w14:paraId="0AAFD064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43"/>
      </w:pPr>
      <w:r>
        <w:rPr>
          <w:spacing w:val="-1"/>
        </w:rPr>
        <w:t>Önállóság</w:t>
      </w:r>
      <w:r>
        <w:t xml:space="preserve"> és</w:t>
      </w:r>
      <w:r>
        <w:rPr>
          <w:spacing w:val="-1"/>
        </w:rPr>
        <w:t xml:space="preserve"> felelősség</w:t>
      </w:r>
    </w:p>
    <w:p w14:paraId="15DA4CFF" w14:textId="77777777" w:rsidR="00652DB1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rPr>
          <w:spacing w:val="-1"/>
        </w:rPr>
        <w:t>(</w:t>
      </w:r>
      <w:r w:rsidR="00DD6EB6">
        <w:rPr>
          <w:spacing w:val="-1"/>
        </w:rPr>
        <w:t xml:space="preserve">7.1.4. - </w:t>
      </w:r>
      <w:r w:rsidRPr="00652DB1">
        <w:rPr>
          <w:spacing w:val="-1"/>
        </w:rPr>
        <w:t>Szakmai problémák során önállóan és kezdeményezően lép fel. - Munkáját személyes anyagi és erkölcsi felelősségének, és az épített környezet társadalmi hatásának tudatában végzi</w:t>
      </w:r>
      <w:r>
        <w:rPr>
          <w:spacing w:val="-1"/>
        </w:rPr>
        <w:t>)</w:t>
      </w:r>
      <w:r w:rsidRPr="00652DB1">
        <w:rPr>
          <w:spacing w:val="-1"/>
        </w:rPr>
        <w:t>.</w:t>
      </w:r>
    </w:p>
    <w:p w14:paraId="72C87CBE" w14:textId="77777777" w:rsidR="001E1E62" w:rsidRDefault="001E1E62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Önállóan</w:t>
      </w:r>
      <w:r>
        <w:t xml:space="preserve"> </w:t>
      </w:r>
      <w:r>
        <w:rPr>
          <w:spacing w:val="-1"/>
        </w:rPr>
        <w:t>gondolkodik</w:t>
      </w:r>
      <w:r w:rsidR="00E0635A">
        <w:rPr>
          <w:spacing w:val="-1"/>
        </w:rPr>
        <w:t>,</w:t>
      </w:r>
      <w:r>
        <w:rPr>
          <w:spacing w:val="-3"/>
        </w:rPr>
        <w:t xml:space="preserve"> </w:t>
      </w:r>
      <w:r w:rsidR="00E0635A">
        <w:rPr>
          <w:spacing w:val="-1"/>
        </w:rPr>
        <w:t>elemez és dönt.</w:t>
      </w:r>
    </w:p>
    <w:p w14:paraId="10668860" w14:textId="77777777" w:rsidR="001E1E62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N</w:t>
      </w:r>
      <w:r w:rsidR="001E1E62">
        <w:rPr>
          <w:spacing w:val="-1"/>
        </w:rPr>
        <w:t>yitottan</w:t>
      </w:r>
      <w:r w:rsidR="001E1E62">
        <w:t xml:space="preserve"> </w:t>
      </w:r>
      <w:r w:rsidR="001E1E62">
        <w:rPr>
          <w:spacing w:val="-1"/>
        </w:rPr>
        <w:t>fogadja</w:t>
      </w:r>
      <w:r w:rsidR="001E1E62">
        <w:t xml:space="preserve"> a </w:t>
      </w:r>
      <w:r w:rsidR="001E1E62">
        <w:rPr>
          <w:spacing w:val="-1"/>
        </w:rPr>
        <w:t>megalapozott</w:t>
      </w:r>
      <w:r w:rsidR="001E1E62">
        <w:rPr>
          <w:spacing w:val="-4"/>
        </w:rPr>
        <w:t xml:space="preserve"> </w:t>
      </w:r>
      <w:r>
        <w:rPr>
          <w:spacing w:val="-1"/>
        </w:rPr>
        <w:t>kritikai észrevételeket.</w:t>
      </w:r>
    </w:p>
    <w:p w14:paraId="488A8E63" w14:textId="77777777" w:rsidR="00090209" w:rsidRDefault="00E0635A" w:rsidP="00E0635A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t>A</w:t>
      </w:r>
      <w:r w:rsidR="001E1E62">
        <w:t>z</w:t>
      </w:r>
      <w:r w:rsidR="001E1E62">
        <w:rPr>
          <w:spacing w:val="1"/>
        </w:rPr>
        <w:t xml:space="preserve"> </w:t>
      </w:r>
      <w:r w:rsidR="001E1E62">
        <w:rPr>
          <w:spacing w:val="-1"/>
        </w:rPr>
        <w:t>elkészített munkájáért</w:t>
      </w:r>
      <w:r w:rsidR="001E1E62">
        <w:rPr>
          <w:spacing w:val="-3"/>
        </w:rPr>
        <w:t xml:space="preserve"> </w:t>
      </w:r>
      <w:r w:rsidR="001E1E62">
        <w:rPr>
          <w:spacing w:val="-1"/>
        </w:rPr>
        <w:t>felelősséget vállal.</w:t>
      </w:r>
    </w:p>
    <w:p w14:paraId="068538B2" w14:textId="77777777" w:rsidR="00090209" w:rsidRDefault="00090209">
      <w:pPr>
        <w:pStyle w:val="Cmsor2"/>
      </w:pPr>
      <w:r>
        <w:t xml:space="preserve">Oktatási módszertan </w:t>
      </w:r>
    </w:p>
    <w:p w14:paraId="3FDCB824" w14:textId="77777777" w:rsidR="00090209" w:rsidRPr="00EC4FE1" w:rsidRDefault="00314947">
      <w:pPr>
        <w:pStyle w:val="adat"/>
      </w:pPr>
      <w:r w:rsidRPr="00EC4FE1">
        <w:rPr>
          <w:shd w:val="clear" w:color="auto" w:fill="FFFFFF"/>
        </w:rPr>
        <w:t>A hetente egy alkalommal két óra kimértben tartott kurzus foglakozásainak első felében a hallgatók rövid előadást hallgatnak az aktuális témakörében, majd az óra további szakaszában egyéni konzultáció, illetve csoportos megbeszélés zajlik a kiadott féléves tervezési feladat megoldásairól. A féléves feladat a tantárgy méretéhez igazodik. Kisebb köz, vagy lakóépület, pl.: nyaraló, kilátó stb. Év végén a hallgatók rövid tesztet írnak az elsajátított tananyagból.</w:t>
      </w:r>
    </w:p>
    <w:p w14:paraId="11910EC1" w14:textId="77777777" w:rsidR="00090209" w:rsidRDefault="00090209">
      <w:pPr>
        <w:pStyle w:val="Cmsor2"/>
      </w:pPr>
      <w:r>
        <w:t>Tanulástámogató anyagok</w:t>
      </w:r>
    </w:p>
    <w:p w14:paraId="04EFB525" w14:textId="77777777" w:rsidR="00090209" w:rsidRDefault="00090209">
      <w:pPr>
        <w:pStyle w:val="Cmsor3"/>
        <w:rPr>
          <w:rFonts w:cs="Segoe UI"/>
          <w:color w:val="000000"/>
          <w:szCs w:val="22"/>
        </w:rPr>
      </w:pPr>
      <w:r>
        <w:t xml:space="preserve">Szakirodalom </w:t>
      </w:r>
    </w:p>
    <w:p w14:paraId="7B04F44D" w14:textId="77777777" w:rsidR="00D21B86" w:rsidRPr="00EC4FE1" w:rsidRDefault="001E1E62" w:rsidP="00D21B86">
      <w:pPr>
        <w:pStyle w:val="Nincstrkz"/>
        <w:numPr>
          <w:ilvl w:val="0"/>
          <w:numId w:val="13"/>
        </w:numPr>
        <w:rPr>
          <w:rFonts w:ascii="Segoe UI" w:hAnsi="Segoe UI" w:cs="Segoe UI"/>
          <w:sz w:val="22"/>
        </w:rPr>
      </w:pPr>
      <w:r w:rsidRPr="00D21B86">
        <w:rPr>
          <w:sz w:val="22"/>
        </w:rPr>
        <w:t xml:space="preserve"> </w:t>
      </w:r>
      <w:proofErr w:type="spellStart"/>
      <w:r w:rsidR="00D21B86" w:rsidRPr="00EC4FE1">
        <w:rPr>
          <w:rFonts w:ascii="Segoe UI" w:hAnsi="Segoe UI" w:cs="Segoe UI"/>
          <w:sz w:val="22"/>
        </w:rPr>
        <w:t>Fischl</w:t>
      </w:r>
      <w:proofErr w:type="spellEnd"/>
      <w:r w:rsidR="00D21B86" w:rsidRPr="00EC4FE1">
        <w:rPr>
          <w:rFonts w:ascii="Segoe UI" w:hAnsi="Segoe UI" w:cs="Segoe UI"/>
          <w:sz w:val="22"/>
        </w:rPr>
        <w:t xml:space="preserve">, G., </w:t>
      </w:r>
      <w:proofErr w:type="spellStart"/>
      <w:r w:rsidR="00D21B86" w:rsidRPr="00EC4FE1">
        <w:rPr>
          <w:rFonts w:ascii="Segoe UI" w:hAnsi="Segoe UI" w:cs="Segoe UI"/>
          <w:sz w:val="22"/>
        </w:rPr>
        <w:t>Pandula</w:t>
      </w:r>
      <w:proofErr w:type="spellEnd"/>
      <w:r w:rsidR="00D21B86" w:rsidRPr="00EC4FE1">
        <w:rPr>
          <w:rFonts w:ascii="Segoe UI" w:hAnsi="Segoe UI" w:cs="Segoe UI"/>
          <w:sz w:val="22"/>
        </w:rPr>
        <w:t xml:space="preserve">, A. (1998): Akadálymentes építészet, </w:t>
      </w:r>
      <w:proofErr w:type="spellStart"/>
      <w:r w:rsidR="00D21B86" w:rsidRPr="00EC4FE1">
        <w:rPr>
          <w:rFonts w:ascii="Segoe UI" w:hAnsi="Segoe UI" w:cs="Segoe UI"/>
          <w:sz w:val="22"/>
        </w:rPr>
        <w:t>Accessible</w:t>
      </w:r>
      <w:proofErr w:type="spellEnd"/>
      <w:r w:rsidR="00D21B86" w:rsidRPr="00EC4FE1">
        <w:rPr>
          <w:rFonts w:ascii="Segoe UI" w:hAnsi="Segoe UI" w:cs="Segoe UI"/>
          <w:sz w:val="22"/>
        </w:rPr>
        <w:t xml:space="preserve"> Design, </w:t>
      </w:r>
      <w:r w:rsidR="00D21B86" w:rsidRPr="00EC4FE1">
        <w:rPr>
          <w:rStyle w:val="HTML-mozaiksz"/>
          <w:rFonts w:ascii="Segoe UI" w:hAnsi="Segoe UI" w:cs="Segoe UI"/>
          <w:sz w:val="22"/>
        </w:rPr>
        <w:t>SZIE</w:t>
      </w:r>
      <w:r w:rsidR="00D21B86" w:rsidRPr="00EC4FE1">
        <w:rPr>
          <w:rFonts w:ascii="Segoe UI" w:hAnsi="Segoe UI" w:cs="Segoe UI"/>
          <w:sz w:val="22"/>
        </w:rPr>
        <w:t xml:space="preserve"> </w:t>
      </w:r>
      <w:proofErr w:type="spellStart"/>
      <w:r w:rsidR="00D21B86" w:rsidRPr="00EC4FE1">
        <w:rPr>
          <w:rFonts w:ascii="Segoe UI" w:hAnsi="Segoe UI" w:cs="Segoe UI"/>
          <w:sz w:val="22"/>
        </w:rPr>
        <w:t>-</w:t>
      </w:r>
      <w:proofErr w:type="gramStart"/>
      <w:r w:rsidR="00D21B86" w:rsidRPr="00EC4FE1">
        <w:rPr>
          <w:rStyle w:val="HTML-mozaiksz"/>
          <w:rFonts w:ascii="Segoe UI" w:hAnsi="Segoe UI" w:cs="Segoe UI"/>
          <w:sz w:val="22"/>
        </w:rPr>
        <w:t>YMMFK</w:t>
      </w:r>
      <w:proofErr w:type="spellEnd"/>
      <w:r w:rsidR="00D21B86" w:rsidRPr="00EC4FE1">
        <w:rPr>
          <w:rFonts w:ascii="Segoe UI" w:hAnsi="Segoe UI" w:cs="Segoe UI"/>
          <w:sz w:val="22"/>
        </w:rPr>
        <w:t xml:space="preserve"> ,</w:t>
      </w:r>
      <w:proofErr w:type="gramEnd"/>
      <w:r w:rsidR="00D21B86" w:rsidRPr="00EC4FE1">
        <w:rPr>
          <w:rFonts w:ascii="Segoe UI" w:hAnsi="Segoe UI" w:cs="Segoe UI"/>
          <w:sz w:val="22"/>
        </w:rPr>
        <w:t xml:space="preserve"> Budapest</w:t>
      </w:r>
    </w:p>
    <w:p w14:paraId="081D2018" w14:textId="77777777" w:rsidR="009C5802" w:rsidRPr="00EC4FE1" w:rsidRDefault="009C5802" w:rsidP="009C5802">
      <w:pPr>
        <w:pStyle w:val="Nincstrkz"/>
        <w:numPr>
          <w:ilvl w:val="0"/>
          <w:numId w:val="13"/>
        </w:numPr>
        <w:rPr>
          <w:rFonts w:ascii="Segoe UI" w:hAnsi="Segoe UI" w:cs="Segoe UI"/>
          <w:sz w:val="22"/>
        </w:rPr>
      </w:pPr>
      <w:r w:rsidRPr="00EC4FE1">
        <w:rPr>
          <w:rFonts w:ascii="Segoe UI" w:hAnsi="Segoe UI" w:cs="Segoe UI"/>
          <w:sz w:val="22"/>
        </w:rPr>
        <w:t xml:space="preserve"> </w:t>
      </w:r>
      <w:proofErr w:type="spellStart"/>
      <w:r w:rsidRPr="00EC4FE1">
        <w:rPr>
          <w:rFonts w:ascii="Segoe UI" w:hAnsi="Segoe UI" w:cs="Segoe UI"/>
          <w:sz w:val="22"/>
        </w:rPr>
        <w:t>Fischl</w:t>
      </w:r>
      <w:proofErr w:type="spellEnd"/>
      <w:r w:rsidRPr="00EC4FE1">
        <w:rPr>
          <w:rFonts w:ascii="Segoe UI" w:hAnsi="Segoe UI" w:cs="Segoe UI"/>
          <w:sz w:val="22"/>
        </w:rPr>
        <w:t xml:space="preserve">, G., </w:t>
      </w:r>
      <w:proofErr w:type="spellStart"/>
      <w:r w:rsidRPr="00EC4FE1">
        <w:rPr>
          <w:rFonts w:ascii="Segoe UI" w:hAnsi="Segoe UI" w:cs="Segoe UI"/>
          <w:sz w:val="22"/>
        </w:rPr>
        <w:t>Pandula</w:t>
      </w:r>
      <w:proofErr w:type="spellEnd"/>
      <w:r w:rsidRPr="00EC4FE1">
        <w:rPr>
          <w:rFonts w:ascii="Segoe UI" w:hAnsi="Segoe UI" w:cs="Segoe UI"/>
          <w:sz w:val="22"/>
        </w:rPr>
        <w:t xml:space="preserve">, A. (2002): Tervezési Segédlet az Akadálymentes épített Környezet Kialakításához, BM építésügyi Hivatal, Budapest, </w:t>
      </w:r>
    </w:p>
    <w:p w14:paraId="6064DE68" w14:textId="77777777" w:rsidR="009C5802" w:rsidRPr="00EC4FE1" w:rsidRDefault="009C5802" w:rsidP="009C5802">
      <w:pPr>
        <w:pStyle w:val="Nincstrkz"/>
        <w:numPr>
          <w:ilvl w:val="0"/>
          <w:numId w:val="13"/>
        </w:numPr>
        <w:rPr>
          <w:rFonts w:ascii="Segoe UI" w:hAnsi="Segoe UI" w:cs="Segoe UI"/>
          <w:sz w:val="22"/>
        </w:rPr>
      </w:pPr>
      <w:proofErr w:type="spellStart"/>
      <w:r w:rsidRPr="00EC4FE1">
        <w:rPr>
          <w:rFonts w:ascii="Segoe UI" w:hAnsi="Segoe UI" w:cs="Segoe UI"/>
          <w:sz w:val="22"/>
        </w:rPr>
        <w:t>Pandula</w:t>
      </w:r>
      <w:proofErr w:type="spellEnd"/>
      <w:r w:rsidRPr="00EC4FE1">
        <w:rPr>
          <w:rFonts w:ascii="Segoe UI" w:hAnsi="Segoe UI" w:cs="Segoe UI"/>
          <w:sz w:val="22"/>
        </w:rPr>
        <w:t xml:space="preserve">, A., P. Farkas, </w:t>
      </w:r>
      <w:proofErr w:type="spellStart"/>
      <w:r w:rsidRPr="00EC4FE1">
        <w:rPr>
          <w:rFonts w:ascii="Segoe UI" w:hAnsi="Segoe UI" w:cs="Segoe UI"/>
          <w:sz w:val="22"/>
        </w:rPr>
        <w:t>Zs</w:t>
      </w:r>
      <w:proofErr w:type="spellEnd"/>
      <w:r w:rsidRPr="00EC4FE1">
        <w:rPr>
          <w:rFonts w:ascii="Segoe UI" w:hAnsi="Segoe UI" w:cs="Segoe UI"/>
          <w:sz w:val="22"/>
        </w:rPr>
        <w:t xml:space="preserve">., Zsilinszky </w:t>
      </w:r>
      <w:proofErr w:type="spellStart"/>
      <w:r w:rsidRPr="00EC4FE1">
        <w:rPr>
          <w:rFonts w:ascii="Segoe UI" w:hAnsi="Segoe UI" w:cs="Segoe UI"/>
          <w:sz w:val="22"/>
        </w:rPr>
        <w:t>Gy</w:t>
      </w:r>
      <w:proofErr w:type="spellEnd"/>
      <w:r w:rsidRPr="00EC4FE1">
        <w:rPr>
          <w:rFonts w:ascii="Segoe UI" w:hAnsi="Segoe UI" w:cs="Segoe UI"/>
          <w:sz w:val="22"/>
        </w:rPr>
        <w:t>. (2007): Tervezési Segédlet az akadálymentes épített környezet megvalósításához, ÖTM, Budapest</w:t>
      </w:r>
    </w:p>
    <w:p w14:paraId="18B523A2" w14:textId="77777777" w:rsidR="00090209" w:rsidRPr="006E62BA" w:rsidRDefault="00090209" w:rsidP="001E1E62">
      <w:pPr>
        <w:ind w:left="709"/>
        <w:rPr>
          <w:color w:val="000000"/>
        </w:rPr>
      </w:pPr>
    </w:p>
    <w:p w14:paraId="7824CE3F" w14:textId="77777777" w:rsidR="00090209" w:rsidRDefault="00090209">
      <w:pPr>
        <w:pStyle w:val="Cmsor3"/>
      </w:pPr>
      <w:r>
        <w:t xml:space="preserve">Jegyzetek </w:t>
      </w:r>
    </w:p>
    <w:p w14:paraId="37094345" w14:textId="77777777" w:rsidR="00090209" w:rsidRDefault="00090209">
      <w:pPr>
        <w:pStyle w:val="adat"/>
      </w:pPr>
      <w:r>
        <w:t>-</w:t>
      </w:r>
    </w:p>
    <w:p w14:paraId="7966759F" w14:textId="77777777" w:rsidR="00090209" w:rsidRDefault="00090209">
      <w:pPr>
        <w:pStyle w:val="Cmsor3"/>
      </w:pPr>
      <w:r>
        <w:t xml:space="preserve">Letölthető anyagok </w:t>
      </w:r>
    </w:p>
    <w:p w14:paraId="6ABB4082" w14:textId="77777777" w:rsidR="00090209" w:rsidRDefault="00090209">
      <w:pPr>
        <w:pStyle w:val="adat"/>
      </w:pPr>
      <w:r>
        <w:t>- további elektronikus segédanyagok a tárgy honlapján</w:t>
      </w:r>
    </w:p>
    <w:p w14:paraId="2CA69CDC" w14:textId="77777777" w:rsidR="00090209" w:rsidRDefault="00090209">
      <w:pPr>
        <w:pStyle w:val="adat"/>
      </w:pPr>
      <w:r>
        <w:t>- hazai és nemzetközi elektronikus folyóiratok, terv adatbázisok</w:t>
      </w:r>
    </w:p>
    <w:p w14:paraId="0EDC7167" w14:textId="77777777" w:rsidR="005149C2" w:rsidRDefault="005149C2" w:rsidP="005149C2">
      <w:pPr>
        <w:pStyle w:val="adat"/>
      </w:pPr>
    </w:p>
    <w:p w14:paraId="39F728DA" w14:textId="77777777" w:rsidR="005149C2" w:rsidRPr="00EE19AE" w:rsidRDefault="005149C2" w:rsidP="005149C2">
      <w:pPr>
        <w:pStyle w:val="Cmsor1"/>
      </w:pPr>
      <w:r>
        <w:t xml:space="preserve"> </w:t>
      </w:r>
      <w:r w:rsidRPr="00EE19AE">
        <w:t>A tantárgy tematikája</w:t>
      </w:r>
    </w:p>
    <w:p w14:paraId="59E70205" w14:textId="77777777" w:rsidR="0059747B" w:rsidRPr="009C5802" w:rsidRDefault="005149C2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 xml:space="preserve">egyszerű lakófunkciójú épület koncepciójának kialakítása </w:t>
      </w:r>
    </w:p>
    <w:p w14:paraId="0E4556F5" w14:textId="77777777" w:rsidR="005149C2" w:rsidRPr="009C5802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>az épület</w:t>
      </w:r>
      <w:r w:rsidR="005149C2" w:rsidRPr="009C5802">
        <w:rPr>
          <w:rFonts w:ascii="Arial" w:hAnsi="Arial" w:cs="Arial"/>
        </w:rPr>
        <w:t xml:space="preserve"> </w:t>
      </w:r>
      <w:r w:rsidRPr="009C5802">
        <w:rPr>
          <w:rFonts w:ascii="Arial" w:hAnsi="Arial" w:cs="Arial"/>
        </w:rPr>
        <w:t>meg</w:t>
      </w:r>
      <w:r w:rsidR="005149C2" w:rsidRPr="009C5802">
        <w:rPr>
          <w:rFonts w:ascii="Arial" w:hAnsi="Arial" w:cs="Arial"/>
        </w:rPr>
        <w:t xml:space="preserve">tervezése </w:t>
      </w:r>
      <w:r w:rsidR="00D21B86" w:rsidRPr="009C5802">
        <w:rPr>
          <w:rFonts w:ascii="Arial" w:hAnsi="Arial" w:cs="Arial"/>
        </w:rPr>
        <w:t>egyénileg</w:t>
      </w:r>
    </w:p>
    <w:p w14:paraId="1525A004" w14:textId="77777777" w:rsidR="005149C2" w:rsidRPr="009C5802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 xml:space="preserve">a tervezett munka bemutatása és közös </w:t>
      </w:r>
      <w:r w:rsidR="00D21B86" w:rsidRPr="009C5802">
        <w:rPr>
          <w:rFonts w:ascii="Arial" w:hAnsi="Arial" w:cs="Arial"/>
        </w:rPr>
        <w:t>megbeszélése</w:t>
      </w:r>
    </w:p>
    <w:p w14:paraId="5F7876F8" w14:textId="77777777" w:rsidR="0059747B" w:rsidRPr="009C5802" w:rsidRDefault="00D21B86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>a kis léptékű épület</w:t>
      </w:r>
      <w:r w:rsidR="0059747B" w:rsidRPr="009C5802">
        <w:rPr>
          <w:rFonts w:ascii="Arial" w:hAnsi="Arial" w:cs="Arial"/>
        </w:rPr>
        <w:t xml:space="preserve"> koncepciójának kialakítása, prezentációja és értékelése</w:t>
      </w:r>
    </w:p>
    <w:p w14:paraId="2B78E6CE" w14:textId="77777777" w:rsidR="0059747B" w:rsidRPr="009C5802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>tervezés egyéni konzultációval</w:t>
      </w:r>
    </w:p>
    <w:p w14:paraId="583B3717" w14:textId="77777777" w:rsidR="0059747B" w:rsidRPr="009C5802" w:rsidRDefault="00D21B86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>a kis épület</w:t>
      </w:r>
      <w:r w:rsidR="0059747B" w:rsidRPr="009C5802">
        <w:rPr>
          <w:rFonts w:ascii="Arial" w:hAnsi="Arial" w:cs="Arial"/>
        </w:rPr>
        <w:t xml:space="preserve"> vázlattervének kialakítása, prezentációja és értékelése</w:t>
      </w:r>
    </w:p>
    <w:p w14:paraId="72BD476B" w14:textId="77777777" w:rsidR="0059747B" w:rsidRPr="009C5802" w:rsidRDefault="00D21B86" w:rsidP="0059747B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>tovább tervezés</w:t>
      </w:r>
      <w:r w:rsidR="0059747B" w:rsidRPr="009C5802">
        <w:rPr>
          <w:rFonts w:ascii="Arial" w:hAnsi="Arial" w:cs="Arial"/>
        </w:rPr>
        <w:t xml:space="preserve"> egyéni konzultációval</w:t>
      </w:r>
    </w:p>
    <w:p w14:paraId="6269BA72" w14:textId="77777777" w:rsidR="0059747B" w:rsidRPr="009C5802" w:rsidRDefault="00D21B86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 xml:space="preserve">a kis épület </w:t>
      </w:r>
      <w:r w:rsidR="0059747B" w:rsidRPr="009C5802">
        <w:rPr>
          <w:rFonts w:ascii="Arial" w:hAnsi="Arial" w:cs="Arial"/>
        </w:rPr>
        <w:t>végleges tervének szerkesztése és grafikai kidolgozása</w:t>
      </w:r>
    </w:p>
    <w:p w14:paraId="0D229AE2" w14:textId="77777777" w:rsidR="0059747B" w:rsidRPr="009C5802" w:rsidRDefault="0059747B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>tervbeadás és értékelés</w:t>
      </w:r>
    </w:p>
    <w:p w14:paraId="039C800F" w14:textId="77777777" w:rsidR="00D21B86" w:rsidRPr="009C5802" w:rsidRDefault="00D21B86" w:rsidP="005149C2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</w:rPr>
      </w:pPr>
      <w:r w:rsidRPr="009C5802">
        <w:rPr>
          <w:rFonts w:ascii="Arial" w:hAnsi="Arial" w:cs="Arial"/>
        </w:rPr>
        <w:t>Teszt megírása</w:t>
      </w:r>
    </w:p>
    <w:p w14:paraId="25E97C85" w14:textId="77777777" w:rsidR="005149C2" w:rsidRDefault="005149C2">
      <w:pPr>
        <w:pStyle w:val="adat"/>
      </w:pPr>
    </w:p>
    <w:p w14:paraId="095AAF38" w14:textId="77777777" w:rsidR="00090209" w:rsidRDefault="00090209">
      <w:pPr>
        <w:pStyle w:val="FcmI"/>
        <w:pageBreakBefore/>
      </w:pPr>
      <w:r>
        <w:t xml:space="preserve">TantárgyKövetelmények </w:t>
      </w:r>
    </w:p>
    <w:p w14:paraId="7700B3F5" w14:textId="77777777" w:rsidR="00090209" w:rsidRDefault="00090209">
      <w:pPr>
        <w:pStyle w:val="Cmsor1"/>
        <w:rPr>
          <w:bCs/>
          <w:color w:val="000000"/>
        </w:rPr>
      </w:pPr>
      <w:r>
        <w:t>A Tanulmányi teljesítmény ellenőrzése ÉS értékelése</w:t>
      </w:r>
    </w:p>
    <w:p w14:paraId="7104BC2E" w14:textId="77777777" w:rsidR="00090209" w:rsidRDefault="00090209">
      <w:pPr>
        <w:pStyle w:val="Cmsor2"/>
      </w:pPr>
      <w:r>
        <w:rPr>
          <w:bCs/>
          <w:color w:val="000000"/>
        </w:rPr>
        <w:t xml:space="preserve">Általános szabályok </w:t>
      </w:r>
    </w:p>
    <w:p w14:paraId="5DB42C6B" w14:textId="77777777" w:rsidR="00090209" w:rsidRDefault="00090209">
      <w:pPr>
        <w:pStyle w:val="Cmsor3"/>
      </w:pPr>
      <w:r>
        <w:t>A műtermi gyakorlatok 70%-án a részvétel kötelező. Ezt a műteremvezetők ellenőrzik.</w:t>
      </w:r>
    </w:p>
    <w:p w14:paraId="6418DA83" w14:textId="77777777" w:rsidR="00090209" w:rsidRDefault="00090209">
      <w:pPr>
        <w:pStyle w:val="Cmsor3"/>
      </w:pPr>
      <w:r>
        <w:t>Vitás esetekben a hatályos Tanulmányi- és Vizsgaszabályzat</w:t>
      </w:r>
      <w:r w:rsidR="00857346">
        <w:t xml:space="preserve"> (TVSZ)</w:t>
      </w:r>
      <w:r>
        <w:t>, továbbá a hatályos Etikai Kódex szabályrendszere az irányadó.</w:t>
      </w:r>
    </w:p>
    <w:p w14:paraId="2883C508" w14:textId="77777777" w:rsidR="00090209" w:rsidRDefault="00090209">
      <w:pPr>
        <w:pStyle w:val="Cmsor2"/>
      </w:pPr>
      <w:r>
        <w:t>Teljesítményértékelési módszerek</w:t>
      </w:r>
    </w:p>
    <w:p w14:paraId="622A9DE5" w14:textId="77777777" w:rsidR="00090209" w:rsidRPr="006E62BA" w:rsidRDefault="00090209">
      <w:pPr>
        <w:pStyle w:val="Cmsor3"/>
        <w:rPr>
          <w:rFonts w:cs="Times New Roman"/>
          <w:i/>
        </w:rPr>
      </w:pPr>
      <w:r w:rsidRPr="006E62BA">
        <w:rPr>
          <w:i/>
        </w:rPr>
        <w:t>Szorgalmi időszakban végzett teljesítményértékelések:</w:t>
      </w:r>
      <w:r w:rsidRPr="006E62BA">
        <w:t xml:space="preserve"> </w:t>
      </w:r>
    </w:p>
    <w:p w14:paraId="17F839CD" w14:textId="77777777" w:rsidR="00857346" w:rsidRPr="00857346" w:rsidRDefault="00857346">
      <w:pPr>
        <w:pStyle w:val="Cmsor4"/>
        <w:jc w:val="both"/>
        <w:rPr>
          <w:rFonts w:cs="Times New Roman"/>
        </w:rPr>
      </w:pPr>
      <w:r w:rsidRPr="006E62BA">
        <w:rPr>
          <w:rFonts w:cs="Times New Roman"/>
          <w:i/>
        </w:rPr>
        <w:t>Részteljesítmény-értékelések</w:t>
      </w:r>
      <w:r w:rsidRPr="006E62BA">
        <w:rPr>
          <w:rFonts w:cs="Times New Roman"/>
        </w:rPr>
        <w:t>: a tantárgy tudás, képesség, attitűd, valamint önállóság és felelősség típusú kompetenciaelemeinek komplex értékelési módjai: a félév folyamán konzultációval segített alkotás</w:t>
      </w:r>
      <w:r w:rsidR="001939AE">
        <w:rPr>
          <w:rFonts w:cs="Times New Roman"/>
        </w:rPr>
        <w:t>ok</w:t>
      </w:r>
      <w:r w:rsidRPr="006E62BA">
        <w:rPr>
          <w:rFonts w:cs="Times New Roman"/>
        </w:rPr>
        <w:t xml:space="preserve"> készül</w:t>
      </w:r>
      <w:r w:rsidR="001939AE">
        <w:rPr>
          <w:rFonts w:cs="Times New Roman"/>
        </w:rPr>
        <w:t>nek, ezeket az oktatók a szóbeli kritikákon túl érdemjeggyel is értékelik.</w:t>
      </w:r>
    </w:p>
    <w:p w14:paraId="42766CA3" w14:textId="77777777" w:rsidR="00090209" w:rsidRDefault="00090209">
      <w:pPr>
        <w:pStyle w:val="Cmsor3"/>
        <w:rPr>
          <w:rFonts w:cs="Times New Roman"/>
          <w:i/>
        </w:rPr>
      </w:pPr>
      <w:r>
        <w:rPr>
          <w:i/>
        </w:rPr>
        <w:t>Vizsgaidőszakban végzett teljesítményértékelések:</w:t>
      </w:r>
    </w:p>
    <w:p w14:paraId="5432854D" w14:textId="77777777" w:rsidR="00090209" w:rsidRDefault="00090209">
      <w:pPr>
        <w:pStyle w:val="Szvegtrzs"/>
      </w:pPr>
      <w:r>
        <w:rPr>
          <w:rFonts w:cs="Times New Roman"/>
          <w:i/>
        </w:rPr>
        <w:tab/>
        <w:t>-</w:t>
      </w:r>
    </w:p>
    <w:p w14:paraId="3130BDE1" w14:textId="77777777" w:rsidR="00090209" w:rsidRDefault="00090209">
      <w:pPr>
        <w:pStyle w:val="Cmsor2"/>
      </w:pPr>
      <w:bookmarkStart w:id="2" w:name="_Ref466272077"/>
      <w:r>
        <w:t>Teljesítményértékelések részaránya a minősítésben</w:t>
      </w:r>
      <w:bookmarkEnd w:id="2"/>
    </w:p>
    <w:p w14:paraId="35F13196" w14:textId="61A87F53" w:rsidR="00090209" w:rsidRDefault="00090209">
      <w:pPr>
        <w:pStyle w:val="Cmsor3"/>
        <w:rPr>
          <w:iCs/>
        </w:rPr>
      </w:pPr>
      <w:r>
        <w:t xml:space="preserve">A </w:t>
      </w:r>
      <w:r>
        <w:rPr>
          <w:iCs/>
        </w:rPr>
        <w:t>félévközi érdemj</w:t>
      </w:r>
      <w:r w:rsidR="0097528C">
        <w:rPr>
          <w:iCs/>
        </w:rPr>
        <w:t xml:space="preserve">egy a részteljesítmények </w:t>
      </w:r>
      <w:r w:rsidR="00AC7F12">
        <w:rPr>
          <w:iCs/>
        </w:rPr>
        <w:t>aránya</w:t>
      </w:r>
      <w:r w:rsidR="0097528C">
        <w:rPr>
          <w:iCs/>
        </w:rPr>
        <w:t>, melyet</w:t>
      </w:r>
      <w:r>
        <w:rPr>
          <w:iCs/>
        </w:rPr>
        <w:t xml:space="preserve"> </w:t>
      </w:r>
      <w:r w:rsidR="0097528C">
        <w:rPr>
          <w:iCs/>
        </w:rPr>
        <w:t>a hallgató</w:t>
      </w:r>
      <w:r>
        <w:rPr>
          <w:iCs/>
        </w:rPr>
        <w:t xml:space="preserve"> egyéb szorgalmi teljesítmény</w:t>
      </w:r>
      <w:r w:rsidR="0097528C">
        <w:rPr>
          <w:iCs/>
        </w:rPr>
        <w:t>e kis mértékben (10%) befolyásolhat</w:t>
      </w:r>
      <w:r>
        <w:rPr>
          <w:iCs/>
        </w:rPr>
        <w:t xml:space="preserve">. </w:t>
      </w:r>
    </w:p>
    <w:p w14:paraId="762D0562" w14:textId="7BA66EB0" w:rsidR="00AC7F12" w:rsidRDefault="00AC7F12" w:rsidP="00AC7F12">
      <w:pPr>
        <w:pStyle w:val="Cmsor3"/>
        <w:rPr>
          <w:rFonts w:cs="Times New Roman"/>
        </w:rPr>
      </w:pPr>
      <w:r>
        <w:t>A</w:t>
      </w:r>
      <w:r w:rsidRPr="009C6FB5">
        <w:t xml:space="preserve"> </w:t>
      </w:r>
      <w:r w:rsidRPr="008632C4">
        <w:t xml:space="preserve">szorgalmi időszakban végzett teljesítményértékelések </w:t>
      </w:r>
      <w:r>
        <w:t>részaránya a minősítésben:</w:t>
      </w:r>
    </w:p>
    <w:tbl>
      <w:tblPr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3"/>
        <w:gridCol w:w="2301"/>
      </w:tblGrid>
      <w:tr w:rsidR="00AC7F12" w:rsidRPr="003968BE" w14:paraId="27141A86" w14:textId="77777777" w:rsidTr="00CA063A">
        <w:trPr>
          <w:cantSplit/>
          <w:tblHeader/>
        </w:trPr>
        <w:tc>
          <w:tcPr>
            <w:tcW w:w="7513" w:type="dxa"/>
            <w:shd w:val="clear" w:color="auto" w:fill="auto"/>
            <w:vAlign w:val="center"/>
          </w:tcPr>
          <w:p w14:paraId="3834703F" w14:textId="77777777" w:rsidR="00AC7F12" w:rsidRPr="003968BE" w:rsidRDefault="00AC7F12" w:rsidP="00CA063A">
            <w:pPr>
              <w:pStyle w:val="adatB"/>
            </w:pPr>
            <w:r>
              <w:t>s</w:t>
            </w:r>
            <w:r w:rsidRPr="00211CC8">
              <w:t>zorgalmi időszakban végzett teljesítményértékelések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EC2ED3D" w14:textId="77777777" w:rsidR="00AC7F12" w:rsidRPr="003968BE" w:rsidRDefault="00AC7F12" w:rsidP="00CA063A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AC7F12" w:rsidRPr="003968BE" w14:paraId="5B8C6821" w14:textId="77777777" w:rsidTr="00CA063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494A4698" w14:textId="77777777" w:rsidR="00AC7F12" w:rsidRPr="003968BE" w:rsidRDefault="00AC7F12" w:rsidP="00CA063A">
            <w:pPr>
              <w:pStyle w:val="adat"/>
            </w:pPr>
            <w:r>
              <w:t>tervezési feladat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1830CBC" w14:textId="77777777" w:rsidR="00AC7F12" w:rsidRPr="003968BE" w:rsidRDefault="00AC7F12" w:rsidP="00CA063A">
            <w:pPr>
              <w:pStyle w:val="adat"/>
              <w:jc w:val="center"/>
            </w:pPr>
            <w:r>
              <w:t>80</w:t>
            </w:r>
            <w:r w:rsidRPr="003968BE">
              <w:t>%</w:t>
            </w:r>
          </w:p>
        </w:tc>
      </w:tr>
      <w:tr w:rsidR="00AC7F12" w:rsidRPr="003968BE" w14:paraId="5B488E81" w14:textId="77777777" w:rsidTr="00CA063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3483A00B" w14:textId="77777777" w:rsidR="00AC7F12" w:rsidRPr="003968BE" w:rsidRDefault="00AC7F12" w:rsidP="00CA063A">
            <w:pPr>
              <w:pStyle w:val="adat"/>
            </w:pPr>
            <w:r>
              <w:t>teszt feladat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89F889C" w14:textId="77777777" w:rsidR="00AC7F12" w:rsidRPr="003968BE" w:rsidRDefault="00AC7F12" w:rsidP="00CA063A">
            <w:pPr>
              <w:pStyle w:val="adat"/>
              <w:jc w:val="center"/>
            </w:pPr>
            <w:r>
              <w:t>20</w:t>
            </w:r>
            <w:r w:rsidRPr="003968BE">
              <w:t>%</w:t>
            </w:r>
          </w:p>
        </w:tc>
      </w:tr>
      <w:tr w:rsidR="00AC7F12" w:rsidRPr="003968BE" w14:paraId="02F01A06" w14:textId="77777777" w:rsidTr="00CA063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098FCFCC" w14:textId="77777777" w:rsidR="00AC7F12" w:rsidRPr="003968BE" w:rsidRDefault="00AC7F12" w:rsidP="00CA063A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D236BEB" w14:textId="77777777" w:rsidR="00AC7F12" w:rsidRPr="003968BE" w:rsidRDefault="00AC7F12" w:rsidP="00CA063A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r w:rsidRPr="003968BE">
              <w:t>1</w:t>
            </w:r>
            <w:r>
              <w:t>0</w:t>
            </w:r>
            <w:r w:rsidRPr="003968BE">
              <w:t>0%</w:t>
            </w:r>
          </w:p>
        </w:tc>
      </w:tr>
    </w:tbl>
    <w:p w14:paraId="010820F6" w14:textId="77777777" w:rsidR="00090209" w:rsidRDefault="00090209">
      <w:pPr>
        <w:pStyle w:val="Cmsor2"/>
      </w:pPr>
      <w:r>
        <w:t xml:space="preserve">Érdemjegy megállapítás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654"/>
        <w:gridCol w:w="175"/>
      </w:tblGrid>
      <w:tr w:rsidR="00090209" w14:paraId="6B15BF65" w14:textId="77777777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14:paraId="2FE52C33" w14:textId="77777777" w:rsidR="00090209" w:rsidRDefault="00090209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5DD682A" w14:textId="77777777" w:rsidR="00090209" w:rsidRDefault="00090209">
            <w:pPr>
              <w:pStyle w:val="adatB"/>
              <w:spacing w:after="0"/>
            </w:pPr>
            <w:r>
              <w:t>ECTS minősítés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19F1C4C0" w14:textId="77777777" w:rsidR="00090209" w:rsidRDefault="00090209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090209" w14:paraId="66BEB2DD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C5C6C62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B6B003" w14:textId="77777777" w:rsidR="00090209" w:rsidRDefault="00090209">
            <w:pPr>
              <w:pStyle w:val="adat"/>
              <w:spacing w:after="0"/>
            </w:pPr>
            <w:r>
              <w:t>Excellent [A]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B8B36B6" w14:textId="77777777" w:rsidR="00090209" w:rsidRDefault="00090209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090209" w14:paraId="1C9E741C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CE0C4D1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EB5B6C" w14:textId="77777777" w:rsidR="00090209" w:rsidRDefault="00090209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011EFB61" w14:textId="77777777" w:rsidR="00090209" w:rsidRDefault="00090209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090209" w14:paraId="3AF797AF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05D90EAC" w14:textId="77777777" w:rsidR="00090209" w:rsidRDefault="00090209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1499CF" w14:textId="77777777" w:rsidR="00090209" w:rsidRDefault="00090209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785DA108" w14:textId="77777777" w:rsidR="00090209" w:rsidRDefault="00090209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090209" w14:paraId="30606779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4782DE14" w14:textId="77777777" w:rsidR="00090209" w:rsidRDefault="00090209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28E8660" w14:textId="77777777" w:rsidR="00090209" w:rsidRDefault="00090209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0C5D3F0" w14:textId="77777777" w:rsidR="00090209" w:rsidRDefault="00090209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090209" w14:paraId="576E3EFC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7D6E49CC" w14:textId="77777777" w:rsidR="00090209" w:rsidRDefault="00090209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B1203D5" w14:textId="77777777" w:rsidR="00090209" w:rsidRDefault="00090209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D29CB6F" w14:textId="77777777" w:rsidR="00090209" w:rsidRDefault="00090209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090209" w14:paraId="176B69CF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B732556" w14:textId="77777777" w:rsidR="00090209" w:rsidRDefault="00090209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B6C1B46" w14:textId="77777777" w:rsidR="00090209" w:rsidRDefault="00090209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0D5F2DC4" w14:textId="77777777" w:rsidR="00090209" w:rsidRDefault="00090209">
            <w:pPr>
              <w:pStyle w:val="adat"/>
              <w:spacing w:after="0"/>
              <w:jc w:val="center"/>
            </w:pPr>
            <w:r>
              <w:t>&lt; 50%</w:t>
            </w:r>
          </w:p>
        </w:tc>
      </w:tr>
      <w:tr w:rsidR="00090209" w14:paraId="4D5C70EE" w14:textId="77777777" w:rsidTr="0085734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0EC6E71F" w14:textId="77777777" w:rsidR="00090209" w:rsidRDefault="00090209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  <w:tc>
          <w:tcPr>
            <w:tcW w:w="175" w:type="dxa"/>
            <w:shd w:val="clear" w:color="auto" w:fill="auto"/>
          </w:tcPr>
          <w:p w14:paraId="7F9D3739" w14:textId="77777777" w:rsidR="00090209" w:rsidRDefault="00090209">
            <w:pPr>
              <w:snapToGrid w:val="0"/>
            </w:pPr>
          </w:p>
        </w:tc>
      </w:tr>
    </w:tbl>
    <w:p w14:paraId="6E65319A" w14:textId="77777777" w:rsidR="00090209" w:rsidRPr="006E62BA" w:rsidRDefault="00090209">
      <w:pPr>
        <w:pStyle w:val="Cmsor2"/>
      </w:pPr>
      <w:r w:rsidRPr="006E62BA">
        <w:t xml:space="preserve">Javítás és pótlás </w:t>
      </w:r>
    </w:p>
    <w:p w14:paraId="3B2CC44D" w14:textId="77777777" w:rsidR="00090209" w:rsidRPr="006E62BA" w:rsidRDefault="00090209">
      <w:pPr>
        <w:pStyle w:val="Cmsor3"/>
        <w:numPr>
          <w:ilvl w:val="0"/>
          <w:numId w:val="0"/>
        </w:numPr>
      </w:pPr>
      <w:r w:rsidRPr="006E62BA">
        <w:t xml:space="preserve">A TVSZ </w:t>
      </w:r>
      <w:r w:rsidR="00857346">
        <w:t>szerint</w:t>
      </w:r>
      <w:r w:rsidRPr="006E62BA">
        <w:t>.</w:t>
      </w:r>
    </w:p>
    <w:p w14:paraId="3F73926B" w14:textId="77777777" w:rsidR="00090209" w:rsidRDefault="00090209">
      <w:pPr>
        <w:pStyle w:val="Cmsor2"/>
      </w:pPr>
      <w: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090209" w14:paraId="55032410" w14:textId="77777777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4FC4E18C" w14:textId="77777777" w:rsidR="00090209" w:rsidRDefault="00090209">
            <w:pPr>
              <w:pStyle w:val="adatB"/>
              <w:snapToGrid w:val="0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0D870F" w14:textId="77777777" w:rsidR="00090209" w:rsidRDefault="00090209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090209" w14:paraId="4AAFD096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48B5CF1" w14:textId="77777777" w:rsidR="00090209" w:rsidRDefault="00090209">
            <w:pPr>
              <w:pStyle w:val="adat"/>
              <w:spacing w:after="0"/>
            </w:pPr>
            <w:r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796F4E" w14:textId="77777777" w:rsidR="00090209" w:rsidRDefault="009758AA">
            <w:pPr>
              <w:pStyle w:val="adat"/>
              <w:spacing w:after="0"/>
              <w:jc w:val="center"/>
            </w:pPr>
            <w:r>
              <w:t>12X2=24</w:t>
            </w:r>
          </w:p>
        </w:tc>
      </w:tr>
      <w:tr w:rsidR="00090209" w14:paraId="6E6A1369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55E1EEBF" w14:textId="77777777" w:rsidR="00090209" w:rsidRDefault="008B5BCD" w:rsidP="00A12A58">
            <w:pPr>
              <w:pStyle w:val="adat"/>
              <w:spacing w:after="0"/>
            </w:pPr>
            <w:r w:rsidRPr="008B5BCD">
              <w:rPr>
                <w:shd w:val="clear" w:color="auto" w:fill="FFFFFF"/>
              </w:rPr>
              <w:t>házi feladat elkészítése/terv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90F093" w14:textId="77777777" w:rsidR="00090209" w:rsidRDefault="008B5BCD" w:rsidP="00A12A58">
            <w:pPr>
              <w:pStyle w:val="adat"/>
              <w:spacing w:after="0"/>
              <w:jc w:val="center"/>
            </w:pPr>
            <w:r>
              <w:t>2</w:t>
            </w:r>
            <w:r w:rsidR="009758AA">
              <w:t>4</w:t>
            </w:r>
          </w:p>
        </w:tc>
      </w:tr>
      <w:tr w:rsidR="00090209" w14:paraId="5979F7A3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677A571" w14:textId="77777777" w:rsidR="00090209" w:rsidRDefault="008B5BCD">
            <w:pPr>
              <w:pStyle w:val="adat"/>
              <w:spacing w:after="0"/>
            </w:pPr>
            <w:r w:rsidRPr="008B5BCD">
              <w:rPr>
                <w:shd w:val="clear" w:color="auto" w:fill="FFFFFF"/>
              </w:rPr>
              <w:t>kijelölt írásos tananyag elsajátítása</w:t>
            </w:r>
            <w:r>
              <w:rPr>
                <w:shd w:val="clear" w:color="auto" w:fill="FFFFFF"/>
              </w:rPr>
              <w:t>/teszt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12DB75" w14:textId="77777777" w:rsidR="00090209" w:rsidRDefault="009758AA" w:rsidP="00A12A58">
            <w:pPr>
              <w:pStyle w:val="adat"/>
              <w:spacing w:after="0"/>
              <w:jc w:val="center"/>
            </w:pPr>
            <w:r>
              <w:t>12</w:t>
            </w:r>
          </w:p>
        </w:tc>
      </w:tr>
      <w:tr w:rsidR="00090209" w14:paraId="7AAE0359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71E03C7" w14:textId="77777777" w:rsidR="00090209" w:rsidRDefault="00090209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83C1C9" w14:textId="77777777" w:rsidR="00090209" w:rsidRDefault="00090209">
            <w:pPr>
              <w:pStyle w:val="adatB"/>
              <w:spacing w:after="0"/>
              <w:jc w:val="center"/>
            </w:pPr>
            <w:r>
              <w:t xml:space="preserve">∑ </w:t>
            </w:r>
            <w:r w:rsidR="009758AA">
              <w:t>60</w:t>
            </w:r>
          </w:p>
        </w:tc>
      </w:tr>
    </w:tbl>
    <w:p w14:paraId="00C36A8B" w14:textId="77777777" w:rsidR="00090209" w:rsidRDefault="00090209">
      <w:pPr>
        <w:pStyle w:val="Cmsor2"/>
      </w:pPr>
      <w:r>
        <w:t>Jóváhagyás és érvényesség</w:t>
      </w:r>
    </w:p>
    <w:p w14:paraId="63DAF7B0" w14:textId="4F836E86" w:rsidR="00090209" w:rsidRDefault="00090209">
      <w:pPr>
        <w:pStyle w:val="adat"/>
      </w:pPr>
      <w:r>
        <w:t xml:space="preserve">Jóváhagyta az Építészmérnöki Kar Tanácsa, érvényesség kezdete </w:t>
      </w:r>
    </w:p>
    <w:sectPr w:rsidR="00090209">
      <w:footerReference w:type="default" r:id="rId9"/>
      <w:pgSz w:w="11906" w:h="16838"/>
      <w:pgMar w:top="567" w:right="851" w:bottom="766" w:left="851" w:header="70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ADF27E" w15:done="0"/>
  <w15:commentEx w15:paraId="153CDA11" w15:done="0"/>
  <w15:commentEx w15:paraId="7266E97A" w15:done="0"/>
  <w15:commentEx w15:paraId="0248F37B" w15:done="0"/>
  <w15:commentEx w15:paraId="7117D7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DF27E" w16cid:durableId="1EAD5A11"/>
  <w16cid:commentId w16cid:paraId="153CDA11" w16cid:durableId="1EAD5A26"/>
  <w16cid:commentId w16cid:paraId="7266E97A" w16cid:durableId="1EAD5AC8"/>
  <w16cid:commentId w16cid:paraId="0248F37B" w16cid:durableId="1EAD5C5A"/>
  <w16cid:commentId w16cid:paraId="7117D77E" w16cid:durableId="1EAD5A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F5392" w14:textId="77777777" w:rsidR="004F2716" w:rsidRDefault="004F2716">
      <w:pPr>
        <w:spacing w:after="0" w:line="240" w:lineRule="auto"/>
      </w:pPr>
      <w:r>
        <w:separator/>
      </w:r>
    </w:p>
  </w:endnote>
  <w:endnote w:type="continuationSeparator" w:id="0">
    <w:p w14:paraId="42711AD8" w14:textId="77777777" w:rsidR="004F2716" w:rsidRDefault="004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CDBE" w14:textId="77777777" w:rsidR="00090209" w:rsidRDefault="000902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2A77" w14:textId="77777777" w:rsidR="004F2716" w:rsidRDefault="004F2716">
      <w:pPr>
        <w:spacing w:after="0" w:line="240" w:lineRule="auto"/>
      </w:pPr>
      <w:r>
        <w:separator/>
      </w:r>
    </w:p>
  </w:footnote>
  <w:footnote w:type="continuationSeparator" w:id="0">
    <w:p w14:paraId="1C5D59C0" w14:textId="77777777" w:rsidR="004F2716" w:rsidRDefault="004F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FcmI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">
    <w:nsid w:val="306C5715"/>
    <w:multiLevelType w:val="hybridMultilevel"/>
    <w:tmpl w:val="2940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8823473"/>
    <w:multiLevelType w:val="hybridMultilevel"/>
    <w:tmpl w:val="A606AB60"/>
    <w:lvl w:ilvl="0" w:tplc="9024545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81378"/>
    <w:multiLevelType w:val="hybridMultilevel"/>
    <w:tmpl w:val="BCE661A6"/>
    <w:lvl w:ilvl="0" w:tplc="7AE8B3EA">
      <w:start w:val="1"/>
      <w:numFmt w:val="decimal"/>
      <w:lvlText w:val="%1."/>
      <w:lvlJc w:val="left"/>
      <w:pPr>
        <w:ind w:left="1382" w:hanging="390"/>
      </w:pPr>
      <w:rPr>
        <w:rFonts w:ascii="Courier New" w:hAnsi="Courier New" w:cs="Courier New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22F49A8"/>
    <w:multiLevelType w:val="hybridMultilevel"/>
    <w:tmpl w:val="7432404E"/>
    <w:lvl w:ilvl="0" w:tplc="01D4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onyi Dániel">
    <w15:presenceInfo w15:providerId="AD" w15:userId="S-1-5-21-2995518754-20759494-178063869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3"/>
    <w:rsid w:val="00090209"/>
    <w:rsid w:val="001266EF"/>
    <w:rsid w:val="00137253"/>
    <w:rsid w:val="0014305B"/>
    <w:rsid w:val="001671D9"/>
    <w:rsid w:val="001939AE"/>
    <w:rsid w:val="001B2F94"/>
    <w:rsid w:val="001C2EE4"/>
    <w:rsid w:val="001E1E62"/>
    <w:rsid w:val="0021416F"/>
    <w:rsid w:val="002A56F4"/>
    <w:rsid w:val="002E0747"/>
    <w:rsid w:val="00310F49"/>
    <w:rsid w:val="00314947"/>
    <w:rsid w:val="00336430"/>
    <w:rsid w:val="00363019"/>
    <w:rsid w:val="00375351"/>
    <w:rsid w:val="00396225"/>
    <w:rsid w:val="00424E5D"/>
    <w:rsid w:val="00441700"/>
    <w:rsid w:val="004B00C8"/>
    <w:rsid w:val="004B70C2"/>
    <w:rsid w:val="004E0734"/>
    <w:rsid w:val="004F2716"/>
    <w:rsid w:val="005149C2"/>
    <w:rsid w:val="00542C3C"/>
    <w:rsid w:val="005439D5"/>
    <w:rsid w:val="005617D2"/>
    <w:rsid w:val="005651D5"/>
    <w:rsid w:val="00570C1F"/>
    <w:rsid w:val="0059747B"/>
    <w:rsid w:val="005B4B50"/>
    <w:rsid w:val="005C3BC1"/>
    <w:rsid w:val="00652DB1"/>
    <w:rsid w:val="00675903"/>
    <w:rsid w:val="006B72B3"/>
    <w:rsid w:val="006E62BA"/>
    <w:rsid w:val="00743EB5"/>
    <w:rsid w:val="00857346"/>
    <w:rsid w:val="00872E55"/>
    <w:rsid w:val="00897FD9"/>
    <w:rsid w:val="008B5BCD"/>
    <w:rsid w:val="00937BD9"/>
    <w:rsid w:val="0097528C"/>
    <w:rsid w:val="009758AA"/>
    <w:rsid w:val="00980442"/>
    <w:rsid w:val="009C5802"/>
    <w:rsid w:val="009D63FC"/>
    <w:rsid w:val="009E4E2E"/>
    <w:rsid w:val="00A12A58"/>
    <w:rsid w:val="00A21792"/>
    <w:rsid w:val="00A7168E"/>
    <w:rsid w:val="00AA7276"/>
    <w:rsid w:val="00AC7F12"/>
    <w:rsid w:val="00AE47E9"/>
    <w:rsid w:val="00B93FF7"/>
    <w:rsid w:val="00C23D15"/>
    <w:rsid w:val="00C3759B"/>
    <w:rsid w:val="00C47DD8"/>
    <w:rsid w:val="00CA1626"/>
    <w:rsid w:val="00CA4197"/>
    <w:rsid w:val="00D21B86"/>
    <w:rsid w:val="00D7245F"/>
    <w:rsid w:val="00DD6EB6"/>
    <w:rsid w:val="00E0635A"/>
    <w:rsid w:val="00E822A1"/>
    <w:rsid w:val="00EC4FE1"/>
    <w:rsid w:val="00F2536D"/>
    <w:rsid w:val="00FE1B71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A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Nincstrkz">
    <w:name w:val="No Spacing"/>
    <w:uiPriority w:val="1"/>
    <w:qFormat/>
    <w:rsid w:val="004B00C8"/>
    <w:rPr>
      <w:rFonts w:ascii="Cambria" w:eastAsia="Calibri" w:hAnsi="Cambria"/>
      <w:szCs w:val="22"/>
      <w:lang w:eastAsia="en-US"/>
    </w:rPr>
  </w:style>
  <w:style w:type="character" w:styleId="HTML-mozaiksz">
    <w:name w:val="HTML Acronym"/>
    <w:basedOn w:val="Bekezdsalapbettpusa"/>
    <w:uiPriority w:val="99"/>
    <w:semiHidden/>
    <w:unhideWhenUsed/>
    <w:rsid w:val="00D21B86"/>
  </w:style>
  <w:style w:type="character" w:styleId="Jegyzethivatkozs">
    <w:name w:val="annotation reference"/>
    <w:basedOn w:val="Bekezdsalapbettpusa"/>
    <w:uiPriority w:val="99"/>
    <w:semiHidden/>
    <w:unhideWhenUsed/>
    <w:rsid w:val="00424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4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4E5D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4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4E5D"/>
    <w:rPr>
      <w:rFonts w:ascii="Segoe UI" w:eastAsia="SimSun" w:hAnsi="Segoe UI" w:cs="Segoe UI"/>
      <w:b/>
      <w:bCs/>
      <w:lang w:eastAsia="ar-SA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424E5D"/>
    <w:pPr>
      <w:spacing w:after="0" w:line="240" w:lineRule="auto"/>
    </w:pPr>
    <w:rPr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424E5D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Nincstrkz">
    <w:name w:val="No Spacing"/>
    <w:uiPriority w:val="1"/>
    <w:qFormat/>
    <w:rsid w:val="004B00C8"/>
    <w:rPr>
      <w:rFonts w:ascii="Cambria" w:eastAsia="Calibri" w:hAnsi="Cambria"/>
      <w:szCs w:val="22"/>
      <w:lang w:eastAsia="en-US"/>
    </w:rPr>
  </w:style>
  <w:style w:type="character" w:styleId="HTML-mozaiksz">
    <w:name w:val="HTML Acronym"/>
    <w:basedOn w:val="Bekezdsalapbettpusa"/>
    <w:uiPriority w:val="99"/>
    <w:semiHidden/>
    <w:unhideWhenUsed/>
    <w:rsid w:val="00D21B86"/>
  </w:style>
  <w:style w:type="character" w:styleId="Jegyzethivatkozs">
    <w:name w:val="annotation reference"/>
    <w:basedOn w:val="Bekezdsalapbettpusa"/>
    <w:uiPriority w:val="99"/>
    <w:semiHidden/>
    <w:unhideWhenUsed/>
    <w:rsid w:val="00424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4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4E5D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4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4E5D"/>
    <w:rPr>
      <w:rFonts w:ascii="Segoe UI" w:eastAsia="SimSun" w:hAnsi="Segoe UI" w:cs="Segoe UI"/>
      <w:b/>
      <w:bCs/>
      <w:lang w:eastAsia="ar-SA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424E5D"/>
    <w:pPr>
      <w:spacing w:after="0" w:line="240" w:lineRule="auto"/>
    </w:pPr>
    <w:rPr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424E5D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68B464D4B4645885B05B7879751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DB3AC9-DD1F-458E-A0E0-9E5A0A6312A4}"/>
      </w:docPartPr>
      <w:docPartBody>
        <w:p w:rsidR="00B220A5" w:rsidRDefault="00136D98" w:rsidP="00136D98">
          <w:pPr>
            <w:pStyle w:val="A1168B464D4B4645885B05B7879751BF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32467E35D56D4DC0B4DF8F9CDD0727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01307F-77C3-4C74-BB6D-D15D797C5F28}"/>
      </w:docPartPr>
      <w:docPartBody>
        <w:p w:rsidR="00B724B5" w:rsidRDefault="00A961BD" w:rsidP="00A961BD">
          <w:pPr>
            <w:pStyle w:val="32467E35D56D4DC0B4DF8F9CDD0727E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98"/>
    <w:rsid w:val="000D5CEB"/>
    <w:rsid w:val="00136D98"/>
    <w:rsid w:val="001768D3"/>
    <w:rsid w:val="001F419B"/>
    <w:rsid w:val="005E1D17"/>
    <w:rsid w:val="00603E43"/>
    <w:rsid w:val="00652160"/>
    <w:rsid w:val="007D066F"/>
    <w:rsid w:val="009E0756"/>
    <w:rsid w:val="00A961BD"/>
    <w:rsid w:val="00B220A5"/>
    <w:rsid w:val="00B32450"/>
    <w:rsid w:val="00B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61BD"/>
    <w:rPr>
      <w:color w:val="808080"/>
    </w:rPr>
  </w:style>
  <w:style w:type="paragraph" w:customStyle="1" w:styleId="A1168B464D4B4645885B05B7879751BF">
    <w:name w:val="A1168B464D4B4645885B05B7879751BF"/>
    <w:rsid w:val="00136D98"/>
  </w:style>
  <w:style w:type="paragraph" w:customStyle="1" w:styleId="32467E35D56D4DC0B4DF8F9CDD0727EF">
    <w:name w:val="32467E35D56D4DC0B4DF8F9CDD0727EF"/>
    <w:rsid w:val="00A961B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61BD"/>
    <w:rPr>
      <w:color w:val="808080"/>
    </w:rPr>
  </w:style>
  <w:style w:type="paragraph" w:customStyle="1" w:styleId="A1168B464D4B4645885B05B7879751BF">
    <w:name w:val="A1168B464D4B4645885B05B7879751BF"/>
    <w:rsid w:val="00136D98"/>
  </w:style>
  <w:style w:type="paragraph" w:customStyle="1" w:styleId="32467E35D56D4DC0B4DF8F9CDD0727EF">
    <w:name w:val="32467E35D56D4DC0B4DF8F9CDD0727EF"/>
    <w:rsid w:val="00A961B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8109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42</vt:i4>
      </vt:variant>
    </vt:vector>
  </HeadingPairs>
  <TitlesOfParts>
    <vt:vector size="43" baseType="lpstr">
      <vt:lpstr>tantárgy adatlap</vt:lpstr>
      <vt:lpstr>Alapadatok</vt:lpstr>
      <vt:lpstr>    Tantárgy neve (magyarul, angolul) </vt:lpstr>
      <vt:lpstr>    Azonosító (tantárgykód)</vt:lpstr>
      <vt:lpstr>    A tantárgy jellege</vt:lpstr>
      <vt:lpstr>    Kurzustípusok és óraszámok</vt:lpstr>
      <vt:lpstr>    Tanulmányi teljesítményértékelés (minőségi értékelés) típusa</vt:lpstr>
      <vt:lpstr>    Kreditszám </vt:lpstr>
      <vt:lpstr>    Tantárgyfelelős</vt:lpstr>
      <vt:lpstr>    Tantárgyat gondozó oktatási szervezeti egység</vt:lpstr>
      <vt:lpstr>    A tantárgy weblapja </vt:lpstr>
      <vt:lpstr>    A tantárgy oktatásának nyelve </vt:lpstr>
      <vt:lpstr>    A tantárgy tantervi szerepe, ajánlott féléve</vt:lpstr>
      <vt:lpstr>    Közvetlen előkövetelmények </vt:lpstr>
      <vt:lpstr>        Erős előkövetelmény: </vt:lpstr>
      <vt:lpstr>        Gyenge előkövetelmény:</vt:lpstr>
      <vt:lpstr>        Párhuzamos előkövetelmény:</vt:lpstr>
      <vt:lpstr>        Kizáró feltétel (nem vehető fel a tantárgy, ha korábban teljesítette az alábbi t</vt:lpstr>
      <vt:lpstr>    A tantárgyleírás érvényessége</vt:lpstr>
      <vt:lpstr>Célkitűzések és tanulási eredmények </vt:lpstr>
      <vt:lpstr>    Célkitűzések </vt:lpstr>
      <vt:lpstr>    Tanulási eredmények </vt:lpstr>
      <vt:lpstr>    Oktatási módszertan </vt:lpstr>
      <vt:lpstr>    Tanulástámogató anyagok</vt:lpstr>
      <vt:lpstr>        Szakirodalom </vt:lpstr>
      <vt:lpstr>        Jegyzetek </vt:lpstr>
      <vt:lpstr>        Letölthető anyagok </vt:lpstr>
      <vt:lpstr>A tantárgy tematikája</vt:lpstr>
      <vt:lpstr>A Tanulmányi teljesítmény ellenőrzése ÉS értékelése</vt:lpstr>
      <vt:lpstr>    Általános szabályok </vt:lpstr>
      <vt:lpstr>        A műtermi gyakorlatok 70%-án a részvétel kötelező. Ezt a műteremvezetők ellenőrz</vt:lpstr>
      <vt:lpstr>        Vitás esetekben a hatályos Tanulmányi- és Vizsgaszabályzat (TVSZ), továbbá a hat</vt:lpstr>
      <vt:lpstr>    Teljesítményértékelési módszerek</vt:lpstr>
      <vt:lpstr>        Szorgalmi időszakban végzett teljesítményértékelések: </vt:lpstr>
      <vt:lpstr>        Vizsgaidőszakban végzett teljesítményértékelések:</vt:lpstr>
      <vt:lpstr>    Teljesítményértékelések részaránya a minősítésben</vt:lpstr>
      <vt:lpstr>        A félévközi érdemjegy a részteljesítmények aránya, melyet a hallgató egyéb szorg</vt:lpstr>
      <vt:lpstr>        A szorgalmi időszakban végzett teljesítményértékelések részaránya a minősítésben</vt:lpstr>
      <vt:lpstr>    Érdemjegy megállapítás </vt:lpstr>
      <vt:lpstr>    Javítás és pótlás </vt:lpstr>
      <vt:lpstr>        A TVSZ szerint.</vt:lpstr>
      <vt:lpstr>    A tantárgy elvégzéséhez szükséges tanulmányi munka </vt:lpstr>
      <vt:lpstr>    Jóváhagyás és érvényesség</vt:lpstr>
    </vt:vector>
  </TitlesOfParts>
  <Company/>
  <LinksUpToDate>false</LinksUpToDate>
  <CharactersWithSpaces>9266</CharactersWithSpaces>
  <SharedDoc>false</SharedDoc>
  <HLinks>
    <vt:vector size="24" baseType="variant"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http://www.urb.bme.hu/varosiassag-es-fenntarthatosag/</vt:lpwstr>
      </vt:variant>
      <vt:variant>
        <vt:lpwstr/>
      </vt:variant>
      <vt:variant>
        <vt:i4>12124279</vt:i4>
      </vt:variant>
      <vt:variant>
        <vt:i4>6</vt:i4>
      </vt:variant>
      <vt:variant>
        <vt:i4>0</vt:i4>
      </vt:variant>
      <vt:variant>
        <vt:i4>5</vt:i4>
      </vt:variant>
      <vt:variant>
        <vt:lpwstr>segítség urbanisztika adatlapok/Szabó Árpád (2011): Városiasság és Fenntarthatóság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http://www.urb.bme.hu/segedlet/varos1/kotelezo_irodalom_16/varosepiteszeti_alaktan_reszlet_63_102.pdf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http://www.urb.bme.hu/segedlet/varos1/kotelezo_irodalom_16/glocal_city_BM_FM.pdf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2016-04-18T09:21:00Z</cp:lastPrinted>
  <dcterms:created xsi:type="dcterms:W3CDTF">2018-05-26T00:08:00Z</dcterms:created>
  <dcterms:modified xsi:type="dcterms:W3CDTF">2018-05-26T00:08:00Z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