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418"/>
        <w:gridCol w:w="8777"/>
      </w:tblGrid>
      <w:tr w:rsidR="00FE65A3" w:rsidRPr="00FF41CB" w14:paraId="04A15742" w14:textId="77777777" w:rsidTr="00FF41CB">
        <w:tc>
          <w:tcPr>
            <w:tcW w:w="1418" w:type="dxa"/>
          </w:tcPr>
          <w:p w14:paraId="0DF00D30" w14:textId="77777777" w:rsidR="00FE65A3" w:rsidRPr="00FF41CB" w:rsidRDefault="00556F78" w:rsidP="00A10324">
            <w:r>
              <w:rPr>
                <w:noProof/>
                <w:lang w:eastAsia="hu-HU"/>
              </w:rPr>
              <w:drawing>
                <wp:inline distT="0" distB="0" distL="0" distR="0" wp14:anchorId="426AF592" wp14:editId="1C5BB43D">
                  <wp:extent cx="712470" cy="712470"/>
                  <wp:effectExtent l="0" t="0" r="0" b="0"/>
                  <wp:docPr id="1"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inline>
              </w:drawing>
            </w:r>
          </w:p>
        </w:tc>
        <w:tc>
          <w:tcPr>
            <w:tcW w:w="8777" w:type="dxa"/>
            <w:vAlign w:val="center"/>
          </w:tcPr>
          <w:p w14:paraId="4D3698AB" w14:textId="77777777" w:rsidR="00FE65A3" w:rsidRPr="00FF41CB" w:rsidRDefault="00FE65A3" w:rsidP="00FF41CB">
            <w:pPr>
              <w:jc w:val="right"/>
              <w:rPr>
                <w:b/>
                <w:sz w:val="26"/>
                <w:szCs w:val="26"/>
              </w:rPr>
            </w:pPr>
            <w:r w:rsidRPr="00FF41CB">
              <w:rPr>
                <w:b/>
                <w:sz w:val="26"/>
                <w:szCs w:val="26"/>
              </w:rPr>
              <w:t xml:space="preserve">BUDAPESTI MŰSZAKI </w:t>
            </w:r>
            <w:proofErr w:type="gramStart"/>
            <w:r w:rsidRPr="00FF41CB">
              <w:rPr>
                <w:b/>
                <w:sz w:val="26"/>
                <w:szCs w:val="26"/>
              </w:rPr>
              <w:t>ÉS</w:t>
            </w:r>
            <w:proofErr w:type="gramEnd"/>
            <w:r w:rsidRPr="00FF41CB">
              <w:rPr>
                <w:b/>
                <w:sz w:val="26"/>
                <w:szCs w:val="26"/>
              </w:rPr>
              <w:t xml:space="preserve"> GAZDASÁGTUDOMÁNYI EGYETEM</w:t>
            </w:r>
          </w:p>
          <w:p w14:paraId="428BB4BC" w14:textId="77777777" w:rsidR="00FE65A3" w:rsidRPr="00FF41CB" w:rsidRDefault="00FE65A3" w:rsidP="00FF41CB">
            <w:pPr>
              <w:jc w:val="right"/>
            </w:pPr>
            <w:r w:rsidRPr="00FF41CB">
              <w:rPr>
                <w:b/>
                <w:sz w:val="26"/>
                <w:szCs w:val="26"/>
              </w:rPr>
              <w:t>ÉPÍTÉSZMÉRNÖKI KAR</w:t>
            </w:r>
          </w:p>
        </w:tc>
      </w:tr>
    </w:tbl>
    <w:p w14:paraId="3C9D32FA" w14:textId="77777777" w:rsidR="00FE65A3" w:rsidRPr="00AD7684" w:rsidRDefault="00FE65A3" w:rsidP="001B7A60">
      <w:pPr>
        <w:pStyle w:val="Fcm"/>
      </w:pPr>
      <w:r w:rsidRPr="00AD7684">
        <w:t>TANTÁRGYI ADATLAP</w:t>
      </w:r>
    </w:p>
    <w:p w14:paraId="67F9B32F" w14:textId="77777777" w:rsidR="00FE65A3" w:rsidRPr="004543C3" w:rsidRDefault="00FE65A3" w:rsidP="00F80430">
      <w:pPr>
        <w:pStyle w:val="FcmI"/>
      </w:pPr>
      <w:r w:rsidRPr="004543C3">
        <w:t>Tantárgyleírás</w:t>
      </w:r>
    </w:p>
    <w:p w14:paraId="715C0948" w14:textId="77777777" w:rsidR="00FE65A3" w:rsidRPr="004543C3" w:rsidRDefault="00FE65A3" w:rsidP="00816956">
      <w:pPr>
        <w:pStyle w:val="Cmsor1"/>
      </w:pPr>
      <w:r>
        <w:t>A</w:t>
      </w:r>
      <w:r w:rsidRPr="004543C3">
        <w:t>lapadatok</w:t>
      </w:r>
    </w:p>
    <w:p w14:paraId="72DD0EFB" w14:textId="77777777" w:rsidR="00FE65A3" w:rsidRPr="004543C3" w:rsidRDefault="00FE65A3" w:rsidP="001B7A60">
      <w:pPr>
        <w:pStyle w:val="Cmsor2"/>
      </w:pPr>
      <w:r w:rsidRPr="001B7A60">
        <w:t>Tantárgy</w:t>
      </w:r>
      <w:r w:rsidRPr="004543C3">
        <w:t xml:space="preserve"> neve (magyarul, angolul)</w:t>
      </w:r>
    </w:p>
    <w:p w14:paraId="2594AEE4" w14:textId="77777777" w:rsidR="00FE65A3" w:rsidRPr="008B05E5" w:rsidRDefault="00FE65A3" w:rsidP="008B05E5">
      <w:pPr>
        <w:pStyle w:val="adat"/>
        <w:rPr>
          <w:b/>
        </w:rPr>
      </w:pPr>
      <w:r w:rsidRPr="008B05E5">
        <w:rPr>
          <w:b/>
        </w:rPr>
        <w:t>Munkahelyek építészete 1●</w:t>
      </w:r>
      <w:proofErr w:type="spellStart"/>
      <w:r w:rsidRPr="008B05E5">
        <w:rPr>
          <w:b/>
        </w:rPr>
        <w:t>Architecture</w:t>
      </w:r>
      <w:proofErr w:type="spellEnd"/>
      <w:r w:rsidRPr="008B05E5">
        <w:rPr>
          <w:b/>
        </w:rPr>
        <w:t xml:space="preserve"> of </w:t>
      </w:r>
      <w:proofErr w:type="spellStart"/>
      <w:r w:rsidRPr="008B05E5">
        <w:rPr>
          <w:b/>
        </w:rPr>
        <w:t>Workplaces</w:t>
      </w:r>
      <w:proofErr w:type="spellEnd"/>
      <w:r w:rsidR="00556F78" w:rsidRPr="008B05E5">
        <w:rPr>
          <w:b/>
        </w:rPr>
        <w:t xml:space="preserve"> </w:t>
      </w:r>
      <w:r w:rsidRPr="008B05E5">
        <w:rPr>
          <w:b/>
        </w:rPr>
        <w:t>1</w:t>
      </w:r>
    </w:p>
    <w:p w14:paraId="54063678" w14:textId="77777777" w:rsidR="00FE65A3" w:rsidRPr="004543C3" w:rsidRDefault="00FE65A3" w:rsidP="001B7A60">
      <w:pPr>
        <w:pStyle w:val="Cmsor2"/>
      </w:pPr>
      <w:r w:rsidRPr="004543C3">
        <w:t>Azonosító (tantárgykód)</w:t>
      </w:r>
    </w:p>
    <w:p w14:paraId="0D648B0A" w14:textId="77777777" w:rsidR="00FE65A3" w:rsidRPr="00782E2C" w:rsidRDefault="00782E2C" w:rsidP="0084280B">
      <w:pPr>
        <w:pStyle w:val="adat"/>
      </w:pPr>
      <w:r>
        <w:rPr>
          <w:b/>
        </w:rPr>
        <w:t>B</w:t>
      </w:r>
      <w:r w:rsidR="00FE65A3" w:rsidRPr="00782E2C">
        <w:rPr>
          <w:rStyle w:val="adatC"/>
          <w:rFonts w:ascii="Segoe UI" w:eastAsia="Times New Roman" w:hAnsi="Segoe UI" w:cs="Segoe UI"/>
          <w:iCs/>
        </w:rPr>
        <w:t>MEEPIPA401</w:t>
      </w:r>
    </w:p>
    <w:p w14:paraId="6536B242" w14:textId="77777777" w:rsidR="00FE65A3" w:rsidRPr="004543C3" w:rsidRDefault="00FE65A3" w:rsidP="001B7A60">
      <w:pPr>
        <w:pStyle w:val="Cmsor2"/>
      </w:pPr>
      <w:r w:rsidRPr="004543C3">
        <w:t>A tantárgy jellege</w:t>
      </w:r>
    </w:p>
    <w:p w14:paraId="7E616D95" w14:textId="77777777" w:rsidR="00FE65A3" w:rsidRPr="00664534" w:rsidRDefault="00FE65A3" w:rsidP="008B7B2B">
      <w:pPr>
        <w:pStyle w:val="adat"/>
      </w:pPr>
      <w:proofErr w:type="gramStart"/>
      <w:r>
        <w:t>kontaktórával</w:t>
      </w:r>
      <w:proofErr w:type="gramEnd"/>
      <w:r>
        <w:t xml:space="preserve"> nem rendelkező tanegység</w:t>
      </w:r>
    </w:p>
    <w:p w14:paraId="7AB5E4A3" w14:textId="77777777" w:rsidR="00FE65A3" w:rsidRPr="004543C3" w:rsidRDefault="00FE65A3" w:rsidP="001B7A60">
      <w:pPr>
        <w:pStyle w:val="Cmsor2"/>
      </w:pPr>
      <w:r>
        <w:t>Kurzustípusok és óraszámok</w:t>
      </w:r>
    </w:p>
    <w:tbl>
      <w:tblPr>
        <w:tblW w:w="0" w:type="auto"/>
        <w:tblCellMar>
          <w:left w:w="57" w:type="dxa"/>
          <w:right w:w="0" w:type="dxa"/>
        </w:tblCellMar>
        <w:tblLook w:val="00A0" w:firstRow="1" w:lastRow="0" w:firstColumn="1" w:lastColumn="0" w:noHBand="0" w:noVBand="0"/>
      </w:tblPr>
      <w:tblGrid>
        <w:gridCol w:w="3398"/>
        <w:gridCol w:w="3398"/>
        <w:gridCol w:w="3399"/>
      </w:tblGrid>
      <w:tr w:rsidR="00FE65A3" w:rsidRPr="00FF41CB" w14:paraId="3F296762" w14:textId="77777777" w:rsidTr="00FF41CB">
        <w:tc>
          <w:tcPr>
            <w:tcW w:w="3398" w:type="dxa"/>
            <w:vAlign w:val="center"/>
          </w:tcPr>
          <w:p w14:paraId="2F1136A1" w14:textId="77777777" w:rsidR="00FE65A3" w:rsidRPr="00FF41CB" w:rsidRDefault="00FE65A3" w:rsidP="004A15E4">
            <w:pPr>
              <w:pStyle w:val="adatB"/>
            </w:pPr>
            <w:r w:rsidRPr="00FF41CB">
              <w:t>kurzustípus</w:t>
            </w:r>
          </w:p>
        </w:tc>
        <w:tc>
          <w:tcPr>
            <w:tcW w:w="3398" w:type="dxa"/>
            <w:vAlign w:val="center"/>
          </w:tcPr>
          <w:p w14:paraId="42698A3E" w14:textId="77777777" w:rsidR="00FE65A3" w:rsidRPr="00FF41CB" w:rsidRDefault="00FE65A3" w:rsidP="004A15E4">
            <w:pPr>
              <w:pStyle w:val="adatB"/>
            </w:pPr>
            <w:r w:rsidRPr="00FF41CB">
              <w:t>heti óraszám</w:t>
            </w:r>
          </w:p>
        </w:tc>
        <w:tc>
          <w:tcPr>
            <w:tcW w:w="3399" w:type="dxa"/>
            <w:vAlign w:val="center"/>
          </w:tcPr>
          <w:p w14:paraId="65E93880" w14:textId="77777777" w:rsidR="00FE65A3" w:rsidRPr="00FF41CB" w:rsidRDefault="00FE65A3" w:rsidP="004A15E4">
            <w:pPr>
              <w:pStyle w:val="adatB"/>
            </w:pPr>
            <w:r w:rsidRPr="00FF41CB">
              <w:t>jelleg</w:t>
            </w:r>
          </w:p>
        </w:tc>
      </w:tr>
      <w:tr w:rsidR="00FE65A3" w:rsidRPr="00FF41CB" w14:paraId="244E0B6A" w14:textId="77777777" w:rsidTr="00FF41CB">
        <w:tc>
          <w:tcPr>
            <w:tcW w:w="3398" w:type="dxa"/>
            <w:vAlign w:val="center"/>
          </w:tcPr>
          <w:p w14:paraId="326FEF1F" w14:textId="77777777" w:rsidR="00FE65A3" w:rsidRPr="00FF41CB" w:rsidRDefault="00FE65A3" w:rsidP="0023236F">
            <w:pPr>
              <w:pStyle w:val="adat"/>
            </w:pPr>
            <w:r w:rsidRPr="00FF41CB">
              <w:t>előadás (elmélet)</w:t>
            </w:r>
          </w:p>
        </w:tc>
        <w:tc>
          <w:tcPr>
            <w:tcW w:w="3398" w:type="dxa"/>
            <w:vAlign w:val="center"/>
          </w:tcPr>
          <w:p w14:paraId="0B354DE9" w14:textId="77777777" w:rsidR="00FE65A3" w:rsidRPr="00FF41CB" w:rsidRDefault="00FE65A3" w:rsidP="00F67750">
            <w:pPr>
              <w:pStyle w:val="adat"/>
            </w:pPr>
            <w:r w:rsidRPr="00FF41CB">
              <w:t>2</w:t>
            </w:r>
          </w:p>
        </w:tc>
        <w:tc>
          <w:tcPr>
            <w:tcW w:w="3399" w:type="dxa"/>
            <w:vAlign w:val="center"/>
          </w:tcPr>
          <w:p w14:paraId="16FA885D" w14:textId="77777777" w:rsidR="00FE65A3" w:rsidRPr="00FF41CB" w:rsidRDefault="00FE65A3" w:rsidP="0023236F">
            <w:pPr>
              <w:pStyle w:val="adat"/>
            </w:pPr>
            <w:r w:rsidRPr="00FF41CB">
              <w:t>önálló</w:t>
            </w:r>
          </w:p>
        </w:tc>
      </w:tr>
      <w:tr w:rsidR="00FE65A3" w:rsidRPr="00FF41CB" w14:paraId="09B52424" w14:textId="77777777" w:rsidTr="00FF41CB">
        <w:tc>
          <w:tcPr>
            <w:tcW w:w="3398" w:type="dxa"/>
            <w:vAlign w:val="center"/>
          </w:tcPr>
          <w:p w14:paraId="61189AC0" w14:textId="77777777" w:rsidR="00FE65A3" w:rsidRPr="00FF41CB" w:rsidRDefault="00FE65A3" w:rsidP="0023236F">
            <w:pPr>
              <w:pStyle w:val="adat"/>
            </w:pPr>
            <w:r w:rsidRPr="00FF41CB">
              <w:t>gyakorlat</w:t>
            </w:r>
          </w:p>
        </w:tc>
        <w:tc>
          <w:tcPr>
            <w:tcW w:w="3398" w:type="dxa"/>
            <w:vAlign w:val="center"/>
          </w:tcPr>
          <w:p w14:paraId="07F5AF44" w14:textId="77777777" w:rsidR="00FE65A3" w:rsidRPr="00FF41CB" w:rsidRDefault="00FE65A3" w:rsidP="0023236F">
            <w:pPr>
              <w:pStyle w:val="adat"/>
            </w:pPr>
            <w:r w:rsidRPr="00FF41CB">
              <w:t>0</w:t>
            </w:r>
          </w:p>
        </w:tc>
        <w:tc>
          <w:tcPr>
            <w:tcW w:w="3399" w:type="dxa"/>
            <w:vAlign w:val="center"/>
          </w:tcPr>
          <w:p w14:paraId="77516C50" w14:textId="77777777" w:rsidR="00FE65A3" w:rsidRPr="00FF41CB" w:rsidRDefault="00FE65A3" w:rsidP="0084442B">
            <w:pPr>
              <w:pStyle w:val="adat"/>
            </w:pPr>
          </w:p>
        </w:tc>
      </w:tr>
      <w:tr w:rsidR="00FE65A3" w:rsidRPr="00FF41CB" w14:paraId="57F17D5C" w14:textId="77777777" w:rsidTr="00FF41CB">
        <w:tc>
          <w:tcPr>
            <w:tcW w:w="3398" w:type="dxa"/>
            <w:vAlign w:val="center"/>
          </w:tcPr>
          <w:p w14:paraId="05381BEC" w14:textId="77777777" w:rsidR="00FE65A3" w:rsidRPr="00FF41CB" w:rsidRDefault="00FE65A3" w:rsidP="0023236F">
            <w:pPr>
              <w:pStyle w:val="adat"/>
            </w:pPr>
            <w:r w:rsidRPr="00FF41CB">
              <w:t>laboratóriumi gyakorlat</w:t>
            </w:r>
          </w:p>
        </w:tc>
        <w:tc>
          <w:tcPr>
            <w:tcW w:w="3398" w:type="dxa"/>
            <w:vAlign w:val="center"/>
          </w:tcPr>
          <w:p w14:paraId="5493F1F8" w14:textId="77777777" w:rsidR="00FE65A3" w:rsidRPr="00FF41CB" w:rsidRDefault="00FE65A3" w:rsidP="00F67750">
            <w:pPr>
              <w:pStyle w:val="adat"/>
            </w:pPr>
            <w:r w:rsidRPr="00FF41CB">
              <w:t>0</w:t>
            </w:r>
          </w:p>
        </w:tc>
        <w:tc>
          <w:tcPr>
            <w:tcW w:w="3399" w:type="dxa"/>
            <w:vAlign w:val="center"/>
          </w:tcPr>
          <w:p w14:paraId="4AB68AA3" w14:textId="77777777" w:rsidR="00FE65A3" w:rsidRPr="00FF41CB" w:rsidRDefault="00FE65A3" w:rsidP="0023236F">
            <w:pPr>
              <w:pStyle w:val="adat"/>
            </w:pPr>
          </w:p>
        </w:tc>
      </w:tr>
    </w:tbl>
    <w:p w14:paraId="66630CB5" w14:textId="77777777" w:rsidR="00FE65A3" w:rsidRPr="004543C3" w:rsidRDefault="00FE65A3" w:rsidP="001B7A60">
      <w:pPr>
        <w:pStyle w:val="Cmsor2"/>
      </w:pPr>
      <w:r w:rsidRPr="004543C3">
        <w:t>Tanulmányi teljesítményértékelés (minőségi értékelés) típusa</w:t>
      </w:r>
    </w:p>
    <w:p w14:paraId="00EB773D" w14:textId="77777777" w:rsidR="00FE65A3" w:rsidRPr="005F5C78" w:rsidRDefault="00FE65A3" w:rsidP="008B7B2B">
      <w:pPr>
        <w:pStyle w:val="adat"/>
      </w:pPr>
      <w:proofErr w:type="gramStart"/>
      <w:r>
        <w:t>ötfokozatú</w:t>
      </w:r>
      <w:proofErr w:type="gramEnd"/>
      <w:r>
        <w:t xml:space="preserve"> </w:t>
      </w:r>
      <w:r w:rsidR="004A0B19">
        <w:t>vizsga érdemjegy (v</w:t>
      </w:r>
      <w:r>
        <w:t>)</w:t>
      </w:r>
    </w:p>
    <w:p w14:paraId="644A1FD2" w14:textId="77777777" w:rsidR="00FE65A3" w:rsidRPr="004543C3" w:rsidRDefault="00FE65A3" w:rsidP="001B7A60">
      <w:pPr>
        <w:pStyle w:val="Cmsor2"/>
      </w:pPr>
      <w:r w:rsidRPr="004543C3">
        <w:t>Kreditszám</w:t>
      </w:r>
    </w:p>
    <w:p w14:paraId="0AB3B221" w14:textId="77777777" w:rsidR="00FE65A3" w:rsidRPr="008B7B2B" w:rsidRDefault="00FE65A3" w:rsidP="008B7B2B">
      <w:pPr>
        <w:pStyle w:val="adat"/>
      </w:pPr>
      <w:r>
        <w:t>2</w:t>
      </w:r>
    </w:p>
    <w:p w14:paraId="2AC55E14" w14:textId="77777777" w:rsidR="00FE65A3" w:rsidRPr="004543C3" w:rsidRDefault="00FE65A3" w:rsidP="001B7A60">
      <w:pPr>
        <w:pStyle w:val="Cmsor2"/>
      </w:pPr>
      <w:r w:rsidRPr="004543C3">
        <w:t>Tantárgyfelelős</w:t>
      </w:r>
    </w:p>
    <w:tbl>
      <w:tblPr>
        <w:tblW w:w="10206" w:type="dxa"/>
        <w:tblLayout w:type="fixed"/>
        <w:tblCellMar>
          <w:left w:w="0" w:type="dxa"/>
          <w:right w:w="0" w:type="dxa"/>
        </w:tblCellMar>
        <w:tblLook w:val="00A0" w:firstRow="1" w:lastRow="0" w:firstColumn="1" w:lastColumn="0" w:noHBand="0" w:noVBand="0"/>
      </w:tblPr>
      <w:tblGrid>
        <w:gridCol w:w="2285"/>
        <w:gridCol w:w="7921"/>
      </w:tblGrid>
      <w:tr w:rsidR="00FE65A3" w:rsidRPr="00FF41CB" w14:paraId="3C28E0EE" w14:textId="77777777" w:rsidTr="00FF41CB">
        <w:tc>
          <w:tcPr>
            <w:tcW w:w="2126" w:type="dxa"/>
            <w:vAlign w:val="center"/>
          </w:tcPr>
          <w:p w14:paraId="70B6E0AE" w14:textId="77777777" w:rsidR="00FE65A3" w:rsidRPr="00FF41CB" w:rsidRDefault="00FE65A3" w:rsidP="0023236F">
            <w:pPr>
              <w:pStyle w:val="adat"/>
            </w:pPr>
            <w:r w:rsidRPr="00FF41CB">
              <w:t>neve:</w:t>
            </w:r>
          </w:p>
        </w:tc>
        <w:tc>
          <w:tcPr>
            <w:tcW w:w="7371" w:type="dxa"/>
            <w:vMerge w:val="restart"/>
            <w:vAlign w:val="center"/>
          </w:tcPr>
          <w:p w14:paraId="073356E8" w14:textId="77777777" w:rsidR="00DC77DA" w:rsidRPr="0023236F" w:rsidRDefault="00DC77DA" w:rsidP="00DC77DA">
            <w:pPr>
              <w:pStyle w:val="adatB"/>
            </w:pPr>
            <w:sdt>
              <w:sdtPr>
                <w:id w:val="-5526937"/>
                <w:placeholder>
                  <w:docPart w:val="A6804CBF52704D5D87336FA6E3ED59A2"/>
                </w:placeholder>
                <w:text/>
              </w:sdtPr>
              <w:sdtContent>
                <w:proofErr w:type="spellStart"/>
                <w:r>
                  <w:t>Dr</w:t>
                </w:r>
                <w:proofErr w:type="spellEnd"/>
                <w:r>
                  <w:t xml:space="preserve"> </w:t>
                </w:r>
                <w:proofErr w:type="spellStart"/>
                <w:r>
                  <w:t>habil</w:t>
                </w:r>
                <w:proofErr w:type="spellEnd"/>
                <w:r>
                  <w:t xml:space="preserve"> </w:t>
                </w:r>
                <w:proofErr w:type="spellStart"/>
                <w:r>
                  <w:t>Vasáros</w:t>
                </w:r>
                <w:proofErr w:type="spellEnd"/>
                <w:r>
                  <w:t xml:space="preserve"> Zsolt DLA</w:t>
                </w:r>
              </w:sdtContent>
            </w:sdt>
          </w:p>
          <w:p w14:paraId="6852D876" w14:textId="792C3832" w:rsidR="00FE65A3" w:rsidRPr="00FF41CB" w:rsidRDefault="00FE65A3" w:rsidP="00DC77DA">
            <w:pPr>
              <w:pStyle w:val="adat"/>
            </w:pPr>
            <w:r w:rsidRPr="00FF41CB">
              <w:t>egyetemi docens</w:t>
            </w:r>
          </w:p>
          <w:p w14:paraId="4D471CCE" w14:textId="77777777" w:rsidR="00FE65A3" w:rsidRPr="00FF41CB" w:rsidRDefault="004A0B19" w:rsidP="0093430E">
            <w:pPr>
              <w:pStyle w:val="adat"/>
            </w:pPr>
            <w:r>
              <w:t>vasaros.zsolt</w:t>
            </w:r>
            <w:r w:rsidR="00FE65A3" w:rsidRPr="00FF41CB">
              <w:t>@mail.bme.hu</w:t>
            </w:r>
          </w:p>
        </w:tc>
      </w:tr>
      <w:tr w:rsidR="00FE65A3" w:rsidRPr="00FF41CB" w14:paraId="675030D7" w14:textId="77777777" w:rsidTr="00FF41CB">
        <w:tc>
          <w:tcPr>
            <w:tcW w:w="2126" w:type="dxa"/>
            <w:vAlign w:val="center"/>
          </w:tcPr>
          <w:p w14:paraId="0749D8FD" w14:textId="77777777" w:rsidR="00FE65A3" w:rsidRPr="00FF41CB" w:rsidRDefault="00FE65A3" w:rsidP="0023236F">
            <w:pPr>
              <w:pStyle w:val="adat"/>
            </w:pPr>
            <w:r w:rsidRPr="00FF41CB">
              <w:t>beosztása:</w:t>
            </w:r>
          </w:p>
        </w:tc>
        <w:tc>
          <w:tcPr>
            <w:tcW w:w="7371" w:type="dxa"/>
            <w:vMerge/>
            <w:vAlign w:val="center"/>
          </w:tcPr>
          <w:p w14:paraId="3716232C" w14:textId="77777777" w:rsidR="00FE65A3" w:rsidRPr="00FF41CB" w:rsidRDefault="00FE65A3" w:rsidP="00FF41CB">
            <w:pPr>
              <w:jc w:val="center"/>
            </w:pPr>
          </w:p>
        </w:tc>
      </w:tr>
      <w:tr w:rsidR="00FE65A3" w:rsidRPr="00FF41CB" w14:paraId="6571656A" w14:textId="77777777" w:rsidTr="00FF41CB">
        <w:tc>
          <w:tcPr>
            <w:tcW w:w="2126" w:type="dxa"/>
            <w:vAlign w:val="center"/>
          </w:tcPr>
          <w:p w14:paraId="0A6E8A7D" w14:textId="77777777" w:rsidR="00FE65A3" w:rsidRPr="00FF41CB" w:rsidRDefault="00FE65A3" w:rsidP="0023236F">
            <w:pPr>
              <w:pStyle w:val="adat"/>
            </w:pPr>
            <w:r w:rsidRPr="00FF41CB">
              <w:t>elérhetősége:</w:t>
            </w:r>
          </w:p>
        </w:tc>
        <w:tc>
          <w:tcPr>
            <w:tcW w:w="7371" w:type="dxa"/>
            <w:vMerge/>
            <w:vAlign w:val="center"/>
          </w:tcPr>
          <w:p w14:paraId="4DC3A3D8" w14:textId="77777777" w:rsidR="00FE65A3" w:rsidRPr="00FF41CB" w:rsidRDefault="00FE65A3" w:rsidP="00FF41CB">
            <w:pPr>
              <w:jc w:val="center"/>
            </w:pPr>
          </w:p>
        </w:tc>
        <w:bookmarkStart w:id="0" w:name="_GoBack"/>
        <w:bookmarkEnd w:id="0"/>
      </w:tr>
    </w:tbl>
    <w:p w14:paraId="4A4C8C71" w14:textId="77777777" w:rsidR="00FE65A3" w:rsidRPr="004543C3" w:rsidRDefault="00FE65A3" w:rsidP="001B7A60">
      <w:pPr>
        <w:pStyle w:val="Cmsor2"/>
      </w:pPr>
      <w:r w:rsidRPr="004543C3">
        <w:t>Tantárgyat gondozó oktatási szervezeti egység</w:t>
      </w:r>
    </w:p>
    <w:p w14:paraId="75B4AB55" w14:textId="77777777" w:rsidR="00FE65A3" w:rsidRPr="004543C3" w:rsidRDefault="00FE65A3" w:rsidP="00C85732">
      <w:pPr>
        <w:pStyle w:val="adatB"/>
      </w:pPr>
      <w:r>
        <w:t>Ipari- és Mezőgazdasági Épülettervezési Tanszék</w:t>
      </w:r>
    </w:p>
    <w:p w14:paraId="2F1DC561" w14:textId="77777777" w:rsidR="00FE65A3" w:rsidRDefault="00FE65A3" w:rsidP="001B7A60">
      <w:pPr>
        <w:pStyle w:val="Cmsor2"/>
      </w:pPr>
      <w:r w:rsidRPr="004543C3">
        <w:t xml:space="preserve">A tantárgy weblapja </w:t>
      </w:r>
    </w:p>
    <w:p w14:paraId="10AE9ACD" w14:textId="5CB0861A" w:rsidR="00D4710B" w:rsidRPr="0098383B" w:rsidRDefault="00D4710B" w:rsidP="001F46EB">
      <w:pPr>
        <w:pStyle w:val="adat"/>
      </w:pPr>
      <w:proofErr w:type="gramStart"/>
      <w:r w:rsidRPr="00D4710B">
        <w:t>http</w:t>
      </w:r>
      <w:proofErr w:type="gramEnd"/>
      <w:r w:rsidRPr="00D4710B">
        <w:t>://www.ipar.bme.hu/tantargy.php?id=3</w:t>
      </w:r>
    </w:p>
    <w:p w14:paraId="7715857D" w14:textId="77777777" w:rsidR="00FE65A3" w:rsidRPr="004543C3" w:rsidRDefault="00FE65A3" w:rsidP="001B7A60">
      <w:pPr>
        <w:pStyle w:val="Cmsor2"/>
      </w:pPr>
      <w:r w:rsidRPr="004543C3">
        <w:t xml:space="preserve">A tantárgy oktatásának nyelve </w:t>
      </w:r>
    </w:p>
    <w:p w14:paraId="0FAF0293" w14:textId="77777777" w:rsidR="00FE65A3" w:rsidRPr="00F67750" w:rsidRDefault="00FE65A3" w:rsidP="00F67750">
      <w:pPr>
        <w:pStyle w:val="adat"/>
      </w:pPr>
      <w:proofErr w:type="gramStart"/>
      <w:r>
        <w:t>magyar</w:t>
      </w:r>
      <w:proofErr w:type="gramEnd"/>
      <w:r>
        <w:t xml:space="preserve"> és angol</w:t>
      </w:r>
    </w:p>
    <w:p w14:paraId="4802861D" w14:textId="77777777" w:rsidR="00FE65A3" w:rsidRPr="004A0B19" w:rsidRDefault="00FE65A3" w:rsidP="001B7A60">
      <w:pPr>
        <w:pStyle w:val="Cmsor2"/>
      </w:pPr>
      <w:r w:rsidRPr="004A0B19">
        <w:t>A tantárgy tantervi szerepe, ajánlott féléve</w:t>
      </w:r>
    </w:p>
    <w:p w14:paraId="23DFCFAB" w14:textId="77777777" w:rsidR="00FE65A3" w:rsidRPr="004A0B19" w:rsidRDefault="00FE65A3" w:rsidP="00330053">
      <w:pPr>
        <w:pStyle w:val="adat"/>
      </w:pPr>
      <w:r w:rsidRPr="004A0B19">
        <w:t>Kötelező az alábbi képzéseken:</w:t>
      </w:r>
    </w:p>
    <w:p w14:paraId="5C2E9163" w14:textId="77777777" w:rsidR="00FE65A3" w:rsidRPr="004A0B19" w:rsidRDefault="00FE65A3" w:rsidP="00B83161">
      <w:pPr>
        <w:pStyle w:val="Cmsor4"/>
      </w:pPr>
      <w:r w:rsidRPr="004A0B19">
        <w:rPr>
          <w:rStyle w:val="adatC"/>
        </w:rPr>
        <w:t>3N-M0</w:t>
      </w:r>
      <w:r w:rsidRPr="004A0B19">
        <w:t xml:space="preserve"> ● Építészmérnöki nappali osztatlan mesterképzés magyar nyelven ● 4. félév</w:t>
      </w:r>
    </w:p>
    <w:p w14:paraId="018C5AA3" w14:textId="77777777" w:rsidR="00FE65A3" w:rsidRPr="004A0B19" w:rsidRDefault="00CE58D9" w:rsidP="00CE58D9">
      <w:pPr>
        <w:pStyle w:val="Cmsor4"/>
      </w:pPr>
      <w:r>
        <w:rPr>
          <w:rFonts w:ascii="Courier New" w:eastAsia="Segoe UI" w:hAnsi="Courier New" w:cs="Courier New"/>
          <w:b/>
        </w:rPr>
        <w:t>3</w:t>
      </w:r>
      <w:r w:rsidRPr="00CE58D9">
        <w:rPr>
          <w:rStyle w:val="adatC"/>
        </w:rPr>
        <w:t>NAM0</w:t>
      </w:r>
      <w:r w:rsidR="00FE65A3" w:rsidRPr="004A0B19">
        <w:t>● Építészmérnöki nappali osztatlan mesterképzés angol nyelven ● 4. félév</w:t>
      </w:r>
    </w:p>
    <w:p w14:paraId="007DC043" w14:textId="77777777" w:rsidR="0071210A" w:rsidRDefault="0071210A" w:rsidP="0071210A">
      <w:pPr>
        <w:pStyle w:val="Cmsor4"/>
      </w:pPr>
      <w:r w:rsidRPr="004B6796">
        <w:rPr>
          <w:rStyle w:val="adatC"/>
        </w:rPr>
        <w:t>3N-A</w:t>
      </w:r>
      <w:r>
        <w:rPr>
          <w:rStyle w:val="adatC"/>
        </w:rPr>
        <w:t>0 és 3N-A1</w:t>
      </w:r>
      <w:r>
        <w:t xml:space="preserve"> ● </w:t>
      </w:r>
      <w:r w:rsidRPr="00B83161">
        <w:t xml:space="preserve">Építészmérnöki nappali alapképzés </w:t>
      </w:r>
      <w:r>
        <w:t>magyar nyelven</w:t>
      </w:r>
      <w:r w:rsidRPr="000F55F0">
        <w:t xml:space="preserve"> </w:t>
      </w:r>
      <w:r>
        <w:t>● 4. félév</w:t>
      </w:r>
    </w:p>
    <w:p w14:paraId="734581C9" w14:textId="77777777" w:rsidR="0071210A" w:rsidRPr="00AE4AF5" w:rsidRDefault="0071210A" w:rsidP="0071210A">
      <w:pPr>
        <w:pStyle w:val="Cmsor4"/>
      </w:pPr>
      <w:r w:rsidRPr="004B6796">
        <w:rPr>
          <w:rStyle w:val="adatC"/>
        </w:rPr>
        <w:t>3NAA</w:t>
      </w:r>
      <w:r>
        <w:rPr>
          <w:rStyle w:val="adatC"/>
        </w:rPr>
        <w:t xml:space="preserve">0 és </w:t>
      </w:r>
      <w:r w:rsidRPr="004B6796">
        <w:rPr>
          <w:rStyle w:val="adatC"/>
        </w:rPr>
        <w:t>3NAA</w:t>
      </w:r>
      <w:r>
        <w:rPr>
          <w:rStyle w:val="adatC"/>
        </w:rPr>
        <w:t>1</w:t>
      </w:r>
      <w:r>
        <w:t xml:space="preserve"> ● </w:t>
      </w:r>
      <w:r w:rsidRPr="00B83161">
        <w:t xml:space="preserve">Építészmérnöki nappali alapképzés </w:t>
      </w:r>
      <w:r>
        <w:t>angol nyelven</w:t>
      </w:r>
      <w:r w:rsidRPr="000F55F0">
        <w:t xml:space="preserve"> </w:t>
      </w:r>
      <w:r>
        <w:t>● 4. félév</w:t>
      </w:r>
    </w:p>
    <w:p w14:paraId="4C90F13E" w14:textId="77777777" w:rsidR="00FE65A3" w:rsidRPr="004543C3" w:rsidRDefault="0071210A" w:rsidP="0071210A">
      <w:pPr>
        <w:pStyle w:val="Cmsor2"/>
      </w:pPr>
      <w:r w:rsidRPr="004543C3">
        <w:t xml:space="preserve"> </w:t>
      </w:r>
      <w:r w:rsidR="00FE65A3" w:rsidRPr="004543C3">
        <w:t xml:space="preserve">Közvetlen </w:t>
      </w:r>
      <w:proofErr w:type="spellStart"/>
      <w:r w:rsidR="00FE65A3" w:rsidRPr="004543C3">
        <w:t>előkövetelmények</w:t>
      </w:r>
      <w:proofErr w:type="spellEnd"/>
      <w:r w:rsidR="00FE65A3" w:rsidRPr="004543C3">
        <w:t xml:space="preserve"> </w:t>
      </w:r>
    </w:p>
    <w:p w14:paraId="6F83B45B" w14:textId="77777777" w:rsidR="00FE65A3" w:rsidRPr="00F7708A" w:rsidRDefault="00FE65A3" w:rsidP="00C555BC">
      <w:pPr>
        <w:pStyle w:val="Cmsor3"/>
      </w:pPr>
      <w:r w:rsidRPr="00F7708A">
        <w:t xml:space="preserve">Erős </w:t>
      </w:r>
      <w:proofErr w:type="spellStart"/>
      <w:r w:rsidRPr="00F7708A">
        <w:t>előkövetelmény</w:t>
      </w:r>
      <w:proofErr w:type="spellEnd"/>
      <w:r>
        <w:t>:</w:t>
      </w:r>
    </w:p>
    <w:p w14:paraId="2AAB0949" w14:textId="405155FB" w:rsidR="00FE65A3" w:rsidRDefault="00E83705" w:rsidP="00C22733">
      <w:pPr>
        <w:pStyle w:val="Cmsor4"/>
        <w:numPr>
          <w:ilvl w:val="0"/>
          <w:numId w:val="0"/>
        </w:numPr>
        <w:ind w:left="1134"/>
      </w:pPr>
      <w:r>
        <w:t xml:space="preserve">● Lakóépületek tervezése 1. </w:t>
      </w:r>
      <w:proofErr w:type="gramStart"/>
      <w:r w:rsidRPr="00E83705">
        <w:t>BMEEPLAA301</w:t>
      </w:r>
      <w:r w:rsidR="00662F56">
        <w:t xml:space="preserve"> </w:t>
      </w:r>
      <w:r w:rsidR="00662F56">
        <w:rPr>
          <w:rFonts w:cs="Segoe UI"/>
        </w:rPr>
        <w:t>›</w:t>
      </w:r>
      <w:proofErr w:type="gramEnd"/>
      <w:r w:rsidR="00662F56">
        <w:t xml:space="preserve"> 1</w:t>
      </w:r>
    </w:p>
    <w:p w14:paraId="1F030151" w14:textId="72B59BDF" w:rsidR="00FE65A3" w:rsidRDefault="00556F78" w:rsidP="00871BCB">
      <w:pPr>
        <w:pStyle w:val="Cmsor4"/>
        <w:numPr>
          <w:ilvl w:val="0"/>
          <w:numId w:val="0"/>
        </w:numPr>
        <w:ind w:left="1134"/>
      </w:pPr>
      <w:r>
        <w:t xml:space="preserve">● </w:t>
      </w:r>
      <w:proofErr w:type="spellStart"/>
      <w:r w:rsidR="00E83705" w:rsidRPr="00E83705">
        <w:t>Középülettervezés</w:t>
      </w:r>
      <w:proofErr w:type="spellEnd"/>
      <w:r w:rsidR="00E83705" w:rsidRPr="00E83705">
        <w:t xml:space="preserve"> 1 BMEEPKOA301</w:t>
      </w:r>
      <w:r w:rsidR="00662F56" w:rsidRPr="00662F56">
        <w:t>› 1</w:t>
      </w:r>
    </w:p>
    <w:p w14:paraId="51564895" w14:textId="77777777" w:rsidR="00FE65A3" w:rsidRDefault="00FE65A3" w:rsidP="00C22733">
      <w:pPr>
        <w:pStyle w:val="Cmsor4"/>
        <w:numPr>
          <w:ilvl w:val="0"/>
          <w:numId w:val="0"/>
        </w:numPr>
        <w:ind w:left="1134"/>
      </w:pPr>
    </w:p>
    <w:p w14:paraId="762B52E5" w14:textId="77777777" w:rsidR="00FE65A3" w:rsidRDefault="00FE65A3" w:rsidP="00EF6BD6">
      <w:pPr>
        <w:pStyle w:val="Cmsor3"/>
      </w:pPr>
      <w:r w:rsidRPr="007F18C4">
        <w:t xml:space="preserve">Gyenge </w:t>
      </w:r>
      <w:proofErr w:type="spellStart"/>
      <w:r w:rsidRPr="007F18C4">
        <w:t>előkövetelmény</w:t>
      </w:r>
      <w:proofErr w:type="spellEnd"/>
      <w:r>
        <w:t>:</w:t>
      </w:r>
    </w:p>
    <w:p w14:paraId="77180211" w14:textId="77777777" w:rsidR="00FE65A3" w:rsidRPr="00EF6BD6" w:rsidRDefault="00FE65A3" w:rsidP="00EF6BD6">
      <w:pPr>
        <w:pStyle w:val="Cmsor4"/>
      </w:pPr>
      <w:r>
        <w:lastRenderedPageBreak/>
        <w:t>—</w:t>
      </w:r>
    </w:p>
    <w:p w14:paraId="6F142F26" w14:textId="77777777" w:rsidR="00FE65A3" w:rsidRDefault="00FE65A3" w:rsidP="00EF6BD6">
      <w:pPr>
        <w:pStyle w:val="Cmsor3"/>
      </w:pPr>
      <w:r w:rsidRPr="007F18C4">
        <w:t xml:space="preserve">Párhuzamos </w:t>
      </w:r>
      <w:proofErr w:type="spellStart"/>
      <w:r w:rsidRPr="007F18C4">
        <w:t>előkövetelmény</w:t>
      </w:r>
      <w:proofErr w:type="spellEnd"/>
      <w:r>
        <w:t>:</w:t>
      </w:r>
    </w:p>
    <w:p w14:paraId="7461B113" w14:textId="77777777" w:rsidR="00FE65A3" w:rsidRPr="00EF6BD6" w:rsidRDefault="00FE65A3" w:rsidP="00BD0584">
      <w:pPr>
        <w:pStyle w:val="Cmsor4"/>
      </w:pPr>
    </w:p>
    <w:p w14:paraId="62D311DF" w14:textId="77777777" w:rsidR="00FE65A3" w:rsidRPr="00507A7F" w:rsidRDefault="00FE65A3" w:rsidP="007F18C4">
      <w:pPr>
        <w:pStyle w:val="Cmsor3"/>
      </w:pPr>
      <w:r w:rsidRPr="00507A7F">
        <w:t>Kizáró feltétel (nem vehető fel a tantárgy, ha korábban teljesítette az alábbi tantárgyak vagy ta</w:t>
      </w:r>
      <w:r w:rsidRPr="00507A7F">
        <w:t>n</w:t>
      </w:r>
      <w:r w:rsidRPr="00507A7F">
        <w:t>tárgycsoportok bármelyikét):</w:t>
      </w:r>
    </w:p>
    <w:p w14:paraId="56618E79" w14:textId="77777777" w:rsidR="00FE65A3" w:rsidRPr="0008652C" w:rsidRDefault="00FE65A3" w:rsidP="0008652C">
      <w:pPr>
        <w:pStyle w:val="Cmsor4"/>
        <w:numPr>
          <w:ilvl w:val="0"/>
          <w:numId w:val="0"/>
        </w:numPr>
        <w:ind w:left="992"/>
        <w:rPr>
          <w:rFonts w:cs="Segoe UI"/>
          <w:iCs w:val="0"/>
        </w:rPr>
      </w:pPr>
      <w:r>
        <w:t>—</w:t>
      </w:r>
    </w:p>
    <w:p w14:paraId="77A39876" w14:textId="77777777" w:rsidR="00FE65A3" w:rsidRPr="004543C3" w:rsidRDefault="00FE65A3" w:rsidP="007F18C4">
      <w:pPr>
        <w:pStyle w:val="Cmsor2"/>
      </w:pPr>
      <w:r>
        <w:t xml:space="preserve">A </w:t>
      </w:r>
      <w:r w:rsidRPr="008737CA">
        <w:t>tantárgyleírás érvényessége</w:t>
      </w:r>
    </w:p>
    <w:p w14:paraId="5A1CE545" w14:textId="3FE8D67B" w:rsidR="00FE65A3" w:rsidRPr="004543C3" w:rsidRDefault="00FE65A3" w:rsidP="00CF657C">
      <w:pPr>
        <w:pStyle w:val="adat"/>
      </w:pPr>
      <w:r>
        <w:t>Jóváhagyta az Építészmérnöki Kar</w:t>
      </w:r>
      <w:r w:rsidR="004A0B19">
        <w:t xml:space="preserve"> Kari </w:t>
      </w:r>
      <w:r>
        <w:t>Tanácsa,</w:t>
      </w:r>
      <w:r w:rsidR="004A0B19">
        <w:t xml:space="preserve"> </w:t>
      </w:r>
      <w:r>
        <w:t>érvényesség kezdete 201</w:t>
      </w:r>
      <w:r w:rsidR="00CF657C">
        <w:t>8</w:t>
      </w:r>
      <w:r>
        <w:t xml:space="preserve">. </w:t>
      </w:r>
      <w:r w:rsidR="00CF657C">
        <w:t>február 5</w:t>
      </w:r>
      <w:r>
        <w:t>.</w:t>
      </w:r>
    </w:p>
    <w:p w14:paraId="21947264" w14:textId="77777777" w:rsidR="00FE65A3" w:rsidRPr="004543C3" w:rsidRDefault="00FE65A3" w:rsidP="00816956">
      <w:pPr>
        <w:pStyle w:val="Cmsor1"/>
      </w:pPr>
      <w:r w:rsidRPr="004543C3">
        <w:t xml:space="preserve">Célkitűzések </w:t>
      </w:r>
      <w:proofErr w:type="gramStart"/>
      <w:r w:rsidRPr="004543C3">
        <w:t>és</w:t>
      </w:r>
      <w:proofErr w:type="gramEnd"/>
      <w:r w:rsidRPr="004543C3">
        <w:t xml:space="preserve"> tanulási eredmények </w:t>
      </w:r>
    </w:p>
    <w:p w14:paraId="56F53680" w14:textId="77777777" w:rsidR="00FE65A3" w:rsidRPr="004543C3" w:rsidRDefault="00FE65A3" w:rsidP="001B7A60">
      <w:pPr>
        <w:pStyle w:val="Cmsor2"/>
      </w:pPr>
      <w:r w:rsidRPr="004543C3">
        <w:t xml:space="preserve">Célkitűzések </w:t>
      </w:r>
    </w:p>
    <w:p w14:paraId="1838B3FB" w14:textId="2AB97F11" w:rsidR="00FE65A3" w:rsidRPr="009A5A1F" w:rsidRDefault="00FE65A3" w:rsidP="00136C34">
      <w:pPr>
        <w:pStyle w:val="NormlWeb"/>
        <w:ind w:left="709"/>
        <w:rPr>
          <w:rFonts w:ascii="Segoe UI" w:hAnsi="Segoe UI" w:cs="Segoe UI"/>
          <w:sz w:val="22"/>
          <w:szCs w:val="22"/>
          <w:lang w:val="hu-HU"/>
        </w:rPr>
      </w:pPr>
      <w:bookmarkStart w:id="1" w:name="_Ref448730858"/>
      <w:r w:rsidRPr="009A5A1F">
        <w:rPr>
          <w:rFonts w:ascii="Segoe UI" w:hAnsi="Segoe UI" w:cs="Segoe UI"/>
          <w:sz w:val="22"/>
          <w:szCs w:val="22"/>
          <w:lang w:val="hu-HU"/>
        </w:rPr>
        <w:t>A tantárgy feladata a munkahelyek építészete</w:t>
      </w:r>
      <w:r w:rsidR="004A0B19" w:rsidRPr="009A5A1F">
        <w:rPr>
          <w:rFonts w:ascii="Segoe UI" w:hAnsi="Segoe UI" w:cs="Segoe UI"/>
          <w:sz w:val="22"/>
          <w:szCs w:val="22"/>
          <w:lang w:val="hu-HU"/>
        </w:rPr>
        <w:t xml:space="preserve"> témakör válogatott ismeretanyagának</w:t>
      </w:r>
      <w:r w:rsidRPr="009A5A1F">
        <w:rPr>
          <w:rFonts w:ascii="Segoe UI" w:hAnsi="Segoe UI" w:cs="Segoe UI"/>
          <w:sz w:val="22"/>
          <w:szCs w:val="22"/>
          <w:lang w:val="hu-HU"/>
        </w:rPr>
        <w:t xml:space="preserve"> átadása, szakmai ismeretek fejlesztése. Az oktatás célja az elméleti összefüggéseknek bemutatása</w:t>
      </w:r>
      <w:r w:rsidR="004A0B19" w:rsidRPr="009A5A1F">
        <w:rPr>
          <w:rFonts w:ascii="Segoe UI" w:hAnsi="Segoe UI" w:cs="Segoe UI"/>
          <w:sz w:val="22"/>
          <w:szCs w:val="22"/>
          <w:lang w:val="hu-HU"/>
        </w:rPr>
        <w:t>, elsőso</w:t>
      </w:r>
      <w:r w:rsidR="004A0B19" w:rsidRPr="009A5A1F">
        <w:rPr>
          <w:rFonts w:ascii="Segoe UI" w:hAnsi="Segoe UI" w:cs="Segoe UI"/>
          <w:sz w:val="22"/>
          <w:szCs w:val="22"/>
          <w:lang w:val="hu-HU"/>
        </w:rPr>
        <w:t>r</w:t>
      </w:r>
      <w:r w:rsidR="004A0B19" w:rsidRPr="009A5A1F">
        <w:rPr>
          <w:rFonts w:ascii="Segoe UI" w:hAnsi="Segoe UI" w:cs="Segoe UI"/>
          <w:sz w:val="22"/>
          <w:szCs w:val="22"/>
          <w:lang w:val="hu-HU"/>
        </w:rPr>
        <w:t>ban</w:t>
      </w:r>
      <w:r w:rsidRPr="009A5A1F">
        <w:rPr>
          <w:rFonts w:ascii="Segoe UI" w:hAnsi="Segoe UI" w:cs="Segoe UI"/>
          <w:sz w:val="22"/>
          <w:szCs w:val="22"/>
          <w:lang w:val="hu-HU"/>
        </w:rPr>
        <w:t xml:space="preserve"> gyakorlati példákon, történelmi és kortárs megépült épületeken és szerkezeteken </w:t>
      </w:r>
      <w:r w:rsidR="004A0B19" w:rsidRPr="009A5A1F">
        <w:rPr>
          <w:rFonts w:ascii="Segoe UI" w:hAnsi="Segoe UI" w:cs="Segoe UI"/>
          <w:sz w:val="22"/>
          <w:szCs w:val="22"/>
          <w:lang w:val="hu-HU"/>
        </w:rPr>
        <w:t>illusztrálva. Főbb témakörök: a</w:t>
      </w:r>
      <w:r w:rsidRPr="009A5A1F">
        <w:rPr>
          <w:rFonts w:ascii="Segoe UI" w:hAnsi="Segoe UI" w:cs="Segoe UI"/>
          <w:sz w:val="22"/>
          <w:szCs w:val="22"/>
          <w:lang w:val="hu-HU"/>
        </w:rPr>
        <w:t xml:space="preserve"> beépítés, a technológia szerepe, a</w:t>
      </w:r>
      <w:r w:rsidR="00136C34">
        <w:rPr>
          <w:rFonts w:ascii="Segoe UI" w:hAnsi="Segoe UI" w:cs="Segoe UI"/>
          <w:sz w:val="22"/>
          <w:szCs w:val="22"/>
          <w:lang w:val="hu-HU"/>
        </w:rPr>
        <w:t xml:space="preserve"> </w:t>
      </w:r>
      <w:r w:rsidRPr="009A5A1F">
        <w:rPr>
          <w:rFonts w:ascii="Segoe UI" w:hAnsi="Segoe UI" w:cs="Segoe UI"/>
          <w:sz w:val="22"/>
          <w:szCs w:val="22"/>
          <w:lang w:val="hu-HU"/>
        </w:rPr>
        <w:t xml:space="preserve">tipizálás, </w:t>
      </w:r>
      <w:r w:rsidR="004A0B19" w:rsidRPr="009A5A1F">
        <w:rPr>
          <w:rFonts w:ascii="Segoe UI" w:hAnsi="Segoe UI" w:cs="Segoe UI"/>
          <w:sz w:val="22"/>
          <w:szCs w:val="22"/>
          <w:lang w:val="hu-HU"/>
        </w:rPr>
        <w:t xml:space="preserve">a </w:t>
      </w:r>
      <w:r w:rsidRPr="009A5A1F">
        <w:rPr>
          <w:rFonts w:ascii="Segoe UI" w:hAnsi="Segoe UI" w:cs="Segoe UI"/>
          <w:sz w:val="22"/>
          <w:szCs w:val="22"/>
          <w:lang w:val="hu-HU"/>
        </w:rPr>
        <w:t>flexibilitás</w:t>
      </w:r>
      <w:r w:rsidR="004A0B19" w:rsidRPr="009A5A1F">
        <w:rPr>
          <w:rFonts w:ascii="Segoe UI" w:hAnsi="Segoe UI" w:cs="Segoe UI"/>
          <w:sz w:val="22"/>
          <w:szCs w:val="22"/>
          <w:lang w:val="hu-HU"/>
        </w:rPr>
        <w:t xml:space="preserve"> viszonyrendszere; munkahelyi komfortkövetelmények, ipari csarnokok tartószerkezetei, térelhatároló szerkezetek, környezetvédelmi szempontok, a</w:t>
      </w:r>
      <w:r w:rsidRPr="009A5A1F">
        <w:rPr>
          <w:rFonts w:ascii="Segoe UI" w:hAnsi="Segoe UI" w:cs="Segoe UI"/>
          <w:sz w:val="22"/>
          <w:szCs w:val="22"/>
          <w:lang w:val="hu-HU"/>
        </w:rPr>
        <w:t>z ipari építészeti örökség elméleti, társadalm</w:t>
      </w:r>
      <w:r w:rsidR="004A0B19" w:rsidRPr="009A5A1F">
        <w:rPr>
          <w:rFonts w:ascii="Segoe UI" w:hAnsi="Segoe UI" w:cs="Segoe UI"/>
          <w:sz w:val="22"/>
          <w:szCs w:val="22"/>
          <w:lang w:val="hu-HU"/>
        </w:rPr>
        <w:t>i-kulturális, gazd</w:t>
      </w:r>
      <w:r w:rsidR="004A0B19" w:rsidRPr="009A5A1F">
        <w:rPr>
          <w:rFonts w:ascii="Segoe UI" w:hAnsi="Segoe UI" w:cs="Segoe UI"/>
          <w:sz w:val="22"/>
          <w:szCs w:val="22"/>
          <w:lang w:val="hu-HU"/>
        </w:rPr>
        <w:t>a</w:t>
      </w:r>
      <w:r w:rsidR="004A0B19" w:rsidRPr="009A5A1F">
        <w:rPr>
          <w:rFonts w:ascii="Segoe UI" w:hAnsi="Segoe UI" w:cs="Segoe UI"/>
          <w:sz w:val="22"/>
          <w:szCs w:val="22"/>
          <w:lang w:val="hu-HU"/>
        </w:rPr>
        <w:t>sági kérdései</w:t>
      </w:r>
      <w:r w:rsidR="00556F78" w:rsidRPr="009A5A1F">
        <w:rPr>
          <w:rFonts w:ascii="Segoe UI" w:hAnsi="Segoe UI" w:cs="Segoe UI"/>
          <w:sz w:val="22"/>
          <w:szCs w:val="22"/>
          <w:lang w:val="hu-HU"/>
        </w:rPr>
        <w:t xml:space="preserve">; </w:t>
      </w:r>
      <w:proofErr w:type="spellStart"/>
      <w:r w:rsidR="00556F78" w:rsidRPr="009A5A1F">
        <w:rPr>
          <w:rFonts w:ascii="Segoe UI" w:hAnsi="Segoe UI" w:cs="Segoe UI"/>
          <w:sz w:val="22"/>
          <w:szCs w:val="22"/>
          <w:lang w:val="hu-HU"/>
        </w:rPr>
        <w:t>low-tech</w:t>
      </w:r>
      <w:proofErr w:type="spellEnd"/>
      <w:r w:rsidR="00556F78" w:rsidRPr="009A5A1F">
        <w:rPr>
          <w:rFonts w:ascii="Segoe UI" w:hAnsi="Segoe UI" w:cs="Segoe UI"/>
          <w:sz w:val="22"/>
          <w:szCs w:val="22"/>
          <w:lang w:val="hu-HU"/>
        </w:rPr>
        <w:t xml:space="preserve"> és </w:t>
      </w:r>
      <w:proofErr w:type="spellStart"/>
      <w:r w:rsidR="00556F78" w:rsidRPr="009A5A1F">
        <w:rPr>
          <w:rFonts w:ascii="Segoe UI" w:hAnsi="Segoe UI" w:cs="Segoe UI"/>
          <w:sz w:val="22"/>
          <w:szCs w:val="22"/>
          <w:lang w:val="hu-HU"/>
        </w:rPr>
        <w:t>high-tech</w:t>
      </w:r>
      <w:proofErr w:type="spellEnd"/>
      <w:r w:rsidR="00556F78" w:rsidRPr="009A5A1F">
        <w:rPr>
          <w:rFonts w:ascii="Segoe UI" w:hAnsi="Segoe UI" w:cs="Segoe UI"/>
          <w:sz w:val="22"/>
          <w:szCs w:val="22"/>
          <w:lang w:val="hu-HU"/>
        </w:rPr>
        <w:t xml:space="preserve"> építészet definiálása, különös tekintettel a munkahelyek ép</w:t>
      </w:r>
      <w:r w:rsidR="00556F78" w:rsidRPr="009A5A1F">
        <w:rPr>
          <w:rFonts w:ascii="Segoe UI" w:hAnsi="Segoe UI" w:cs="Segoe UI"/>
          <w:sz w:val="22"/>
          <w:szCs w:val="22"/>
          <w:lang w:val="hu-HU"/>
        </w:rPr>
        <w:t>í</w:t>
      </w:r>
      <w:r w:rsidR="00556F78" w:rsidRPr="009A5A1F">
        <w:rPr>
          <w:rFonts w:ascii="Segoe UI" w:hAnsi="Segoe UI" w:cs="Segoe UI"/>
          <w:sz w:val="22"/>
          <w:szCs w:val="22"/>
          <w:lang w:val="hu-HU"/>
        </w:rPr>
        <w:t>tészete területén.</w:t>
      </w:r>
    </w:p>
    <w:p w14:paraId="525D51BD" w14:textId="77777777" w:rsidR="00FE65A3" w:rsidRPr="004543C3" w:rsidRDefault="00FE65A3" w:rsidP="004C2D6E">
      <w:pPr>
        <w:pStyle w:val="Cmsor2"/>
      </w:pPr>
      <w:r w:rsidRPr="004543C3">
        <w:t xml:space="preserve">Tanulási eredmények </w:t>
      </w:r>
      <w:bookmarkEnd w:id="1"/>
    </w:p>
    <w:p w14:paraId="6115AA48" w14:textId="77777777" w:rsidR="00FE65A3" w:rsidRPr="004543C3" w:rsidRDefault="00FE65A3" w:rsidP="00FC2F9F">
      <w:pPr>
        <w:pStyle w:val="adat"/>
      </w:pPr>
      <w:r w:rsidRPr="004543C3">
        <w:t>A tantárgy sikeres teljesítésével</w:t>
      </w:r>
      <w:r w:rsidR="004A0B19">
        <w:t xml:space="preserve"> </w:t>
      </w:r>
      <w:r w:rsidRPr="004543C3">
        <w:t>elsajátítható kompetenciák</w:t>
      </w:r>
      <w:r>
        <w:t>:</w:t>
      </w:r>
    </w:p>
    <w:p w14:paraId="17327835" w14:textId="77777777" w:rsidR="00FE65A3" w:rsidRPr="004C2D6E" w:rsidRDefault="00FE65A3" w:rsidP="004C2D6E">
      <w:pPr>
        <w:pStyle w:val="Cmsor3"/>
      </w:pPr>
      <w:r w:rsidRPr="004C2D6E">
        <w:t>Tudás</w:t>
      </w:r>
    </w:p>
    <w:p w14:paraId="063A39E3" w14:textId="6B43466A" w:rsidR="00FE65A3" w:rsidRDefault="00FE65A3" w:rsidP="00CF657C">
      <w:pPr>
        <w:pStyle w:val="Cmsor4"/>
      </w:pPr>
      <w:r>
        <w:t xml:space="preserve">Az előadásokon a munkahelyek építészetét (mint az építészet egy részterületét) </w:t>
      </w:r>
      <w:r w:rsidR="00CF657C">
        <w:t xml:space="preserve">átfogóan </w:t>
      </w:r>
      <w:r>
        <w:t>i</w:t>
      </w:r>
      <w:r>
        <w:t>s</w:t>
      </w:r>
      <w:r>
        <w:t>merik meg a hallgatók. A munkahelyek építészete, a múltbéli és kortárs építészeti-műszaki megoldások minden esetben széleskörűen beágyazottak a társadalmi, történelmi-kult</w:t>
      </w:r>
      <w:r w:rsidR="00B7203F">
        <w:t>urális, gazdasági folyamatokba</w:t>
      </w:r>
      <w:r w:rsidR="00CF657C">
        <w:t>, az előadássorozat a hivatkozott példákkal, referenciákkal ezt hiv</w:t>
      </w:r>
      <w:r w:rsidR="00CF657C">
        <w:t>a</w:t>
      </w:r>
      <w:r w:rsidR="00CF657C">
        <w:t>tott bemutatni</w:t>
      </w:r>
      <w:r w:rsidR="00B7203F">
        <w:t xml:space="preserve"> (KKK I/5).</w:t>
      </w:r>
    </w:p>
    <w:p w14:paraId="02CB6886" w14:textId="5CE6134C" w:rsidR="00FE65A3" w:rsidRDefault="00CF657C" w:rsidP="00CF657C">
      <w:pPr>
        <w:pStyle w:val="Cmsor4"/>
      </w:pPr>
      <w:r>
        <w:t>A válogatott p</w:t>
      </w:r>
      <w:r w:rsidR="00FE65A3">
        <w:t>éldák az építészhallgató ismeret</w:t>
      </w:r>
      <w:r w:rsidR="004A0B19">
        <w:t>e</w:t>
      </w:r>
      <w:r w:rsidR="00FE65A3">
        <w:t>it, tájékozottságát bővíti</w:t>
      </w:r>
      <w:r>
        <w:t>k</w:t>
      </w:r>
      <w:r w:rsidR="00FE65A3">
        <w:t xml:space="preserve">, melyek a </w:t>
      </w:r>
      <w:r>
        <w:t xml:space="preserve">tervezési </w:t>
      </w:r>
      <w:r w:rsidR="00FE65A3">
        <w:t>feladatok teljesítése sor</w:t>
      </w:r>
      <w:r w:rsidR="004A0B19">
        <w:t>án</w:t>
      </w:r>
      <w:r w:rsidR="00B7203F">
        <w:t xml:space="preserve"> referenciaként szolgálnak (KKK I/5).</w:t>
      </w:r>
    </w:p>
    <w:p w14:paraId="507592DA" w14:textId="77777777" w:rsidR="00FE65A3" w:rsidRDefault="00FE65A3" w:rsidP="004C2D6E">
      <w:pPr>
        <w:pStyle w:val="Cmsor3"/>
      </w:pPr>
      <w:r w:rsidRPr="00FC3F94">
        <w:t>Képesség</w:t>
      </w:r>
    </w:p>
    <w:p w14:paraId="498F9B8D" w14:textId="77777777" w:rsidR="00FE65A3" w:rsidRPr="00331AC0" w:rsidRDefault="00FE65A3" w:rsidP="00331AC0">
      <w:pPr>
        <w:pStyle w:val="Cmsor4"/>
      </w:pPr>
      <w:r>
        <w:t>A kiterjesztett ismerettömeg lexikális és összefügg</w:t>
      </w:r>
      <w:r w:rsidR="00B7203F">
        <w:t>ésbeli anyagának a használatára (KKK II/14-15).</w:t>
      </w:r>
    </w:p>
    <w:p w14:paraId="254F3F59" w14:textId="77777777" w:rsidR="00FE65A3" w:rsidRPr="00331AC0" w:rsidRDefault="00FE65A3" w:rsidP="00331AC0">
      <w:pPr>
        <w:pStyle w:val="Cmsor4"/>
      </w:pPr>
      <w:r>
        <w:t>A feladatok megoldása során az összefüggések feltárásár</w:t>
      </w:r>
      <w:r w:rsidR="00B7203F">
        <w:t>a és eredményes felhasználására (KKK II/1-6).</w:t>
      </w:r>
    </w:p>
    <w:p w14:paraId="6C3E0BFA" w14:textId="77777777" w:rsidR="00B7203F" w:rsidRPr="00331AC0" w:rsidRDefault="00B7203F" w:rsidP="00B7203F">
      <w:pPr>
        <w:pStyle w:val="Cmsor4"/>
      </w:pPr>
      <w:r>
        <w:t>Összefüggések vizsgálata, elemző készség fejlesztése (KKK II/14-15).</w:t>
      </w:r>
    </w:p>
    <w:p w14:paraId="235E5D13" w14:textId="017F3AA2" w:rsidR="00FE65A3" w:rsidRPr="005F4563" w:rsidRDefault="00FE65A3" w:rsidP="004A3B01">
      <w:pPr>
        <w:pStyle w:val="Cmsor4"/>
        <w:rPr>
          <w:lang w:eastAsia="en-GB"/>
        </w:rPr>
      </w:pPr>
      <w:r>
        <w:t>Önálló gondolkodás</w:t>
      </w:r>
      <w:r w:rsidR="00CF657C">
        <w:t xml:space="preserve"> </w:t>
      </w:r>
      <w:proofErr w:type="spellStart"/>
      <w:r w:rsidR="00CF657C">
        <w:t>témaspecifikus</w:t>
      </w:r>
      <w:proofErr w:type="spellEnd"/>
      <w:r w:rsidR="00CF657C">
        <w:t xml:space="preserve"> és általános</w:t>
      </w:r>
      <w:r>
        <w:t xml:space="preserve"> fejlesztésére</w:t>
      </w:r>
      <w:r w:rsidR="00B7203F">
        <w:t xml:space="preserve"> (KKK II/1-6).</w:t>
      </w:r>
    </w:p>
    <w:p w14:paraId="76256110" w14:textId="77777777" w:rsidR="00FE65A3" w:rsidRPr="00FC3F94" w:rsidRDefault="00FE65A3" w:rsidP="00E73573">
      <w:pPr>
        <w:pStyle w:val="Cmsor3"/>
      </w:pPr>
      <w:r w:rsidRPr="00FC3F94">
        <w:t>Attitűd</w:t>
      </w:r>
    </w:p>
    <w:p w14:paraId="1309A7BD" w14:textId="77777777" w:rsidR="00FE65A3" w:rsidRPr="00C63CEE" w:rsidRDefault="00FE65A3" w:rsidP="005C3D12">
      <w:pPr>
        <w:pStyle w:val="Cmsor4"/>
      </w:pPr>
      <w:r>
        <w:t>F</w:t>
      </w:r>
      <w:r w:rsidRPr="00C63CEE">
        <w:t>olyamatos i</w:t>
      </w:r>
      <w:r w:rsidR="00B7203F">
        <w:t>smeretszerzéssel bővíti tudását (KKK III/3; 4</w:t>
      </w:r>
      <w:proofErr w:type="gramStart"/>
      <w:r w:rsidR="00B7203F" w:rsidRPr="00C63CEE">
        <w:t>;</w:t>
      </w:r>
      <w:r w:rsidR="00B7203F">
        <w:t>5</w:t>
      </w:r>
      <w:proofErr w:type="gramEnd"/>
      <w:r w:rsidR="00B7203F">
        <w:t>).</w:t>
      </w:r>
    </w:p>
    <w:p w14:paraId="7474BA20" w14:textId="77777777" w:rsidR="00FE65A3" w:rsidRPr="004A3B01" w:rsidRDefault="00FE65A3" w:rsidP="004A3B01">
      <w:pPr>
        <w:pStyle w:val="Cmsor4"/>
      </w:pPr>
      <w:r>
        <w:t>Felisme</w:t>
      </w:r>
      <w:r w:rsidR="00B7203F">
        <w:t>ri és keresi az összefüggéseket (KKK II/14-15).</w:t>
      </w:r>
    </w:p>
    <w:p w14:paraId="3D154DDE" w14:textId="77777777" w:rsidR="00FE65A3" w:rsidRPr="00FC3F94" w:rsidRDefault="00FE65A3" w:rsidP="004C2D6E">
      <w:pPr>
        <w:pStyle w:val="Cmsor3"/>
      </w:pPr>
      <w:r w:rsidRPr="00FC3F94">
        <w:t>Önállóság és felelősség</w:t>
      </w:r>
    </w:p>
    <w:p w14:paraId="75591B61" w14:textId="77777777" w:rsidR="00FE65A3" w:rsidRPr="00C63CEE" w:rsidRDefault="00FE65A3" w:rsidP="00C63CEE">
      <w:pPr>
        <w:pStyle w:val="Cmsor4"/>
      </w:pPr>
      <w:r w:rsidRPr="00C63CEE">
        <w:t xml:space="preserve">Önállóan </w:t>
      </w:r>
      <w:r>
        <w:t>táj</w:t>
      </w:r>
      <w:r w:rsidR="00B7203F">
        <w:t>ékozódik, gondolkodik és elemez (KKK IV/1).</w:t>
      </w:r>
    </w:p>
    <w:p w14:paraId="767C615B" w14:textId="77777777" w:rsidR="00FE65A3" w:rsidRPr="00C63CEE" w:rsidRDefault="00B7203F" w:rsidP="00C63CEE">
      <w:pPr>
        <w:pStyle w:val="Cmsor4"/>
      </w:pPr>
      <w:r>
        <w:t>Megosztja ismereteit, dilemmáit (KKK IV/3).</w:t>
      </w:r>
    </w:p>
    <w:p w14:paraId="1CAFC97C" w14:textId="77777777" w:rsidR="00FE65A3" w:rsidRPr="004A3B01" w:rsidRDefault="00FE65A3" w:rsidP="004A3B01">
      <w:pPr>
        <w:pStyle w:val="Cmsor4"/>
      </w:pPr>
      <w:r>
        <w:t>Felismeri az építész, az értelmiségi felelősségét (az összefüggések tükrében) döntéseiben</w:t>
      </w:r>
      <w:r w:rsidR="00B7203F">
        <w:t xml:space="preserve"> (KKK IV/4)</w:t>
      </w:r>
      <w:r w:rsidR="004A0B19">
        <w:t>.</w:t>
      </w:r>
    </w:p>
    <w:p w14:paraId="1ED16367" w14:textId="77777777" w:rsidR="00FE65A3" w:rsidRPr="004543C3" w:rsidRDefault="00FE65A3" w:rsidP="001B7A60">
      <w:pPr>
        <w:pStyle w:val="Cmsor2"/>
      </w:pPr>
      <w:r w:rsidRPr="004543C3">
        <w:t xml:space="preserve">Oktatási módszertan </w:t>
      </w:r>
    </w:p>
    <w:p w14:paraId="61DF3996" w14:textId="3895680D" w:rsidR="00FE65A3" w:rsidRDefault="00FE65A3" w:rsidP="00CF657C">
      <w:pPr>
        <w:pStyle w:val="adat"/>
      </w:pPr>
      <w:r>
        <w:t>Előadás (vetített képes prezentáció)</w:t>
      </w:r>
      <w:r w:rsidR="00CF657C">
        <w:t>,</w:t>
      </w:r>
      <w:r>
        <w:t xml:space="preserve"> </w:t>
      </w:r>
      <w:r w:rsidR="00CF657C">
        <w:t>i</w:t>
      </w:r>
      <w:r>
        <w:t>nteraktivitás az előadás közben. Írásbeli</w:t>
      </w:r>
      <w:r w:rsidR="00CF657C">
        <w:t xml:space="preserve"> és/vagy szóbeli</w:t>
      </w:r>
      <w:r>
        <w:t xml:space="preserve"> vizsga a lexikális és a bemutatott összefüggések ismeretéről.</w:t>
      </w:r>
    </w:p>
    <w:p w14:paraId="4BB12128" w14:textId="77777777" w:rsidR="00FE65A3" w:rsidRPr="004543C3" w:rsidRDefault="00FE65A3" w:rsidP="001B7A60">
      <w:pPr>
        <w:pStyle w:val="Cmsor2"/>
      </w:pPr>
      <w:r w:rsidRPr="004543C3">
        <w:t>Tanulástámogató anyagok</w:t>
      </w:r>
    </w:p>
    <w:p w14:paraId="6551EA6C" w14:textId="27A80A3C" w:rsidR="00FE65A3" w:rsidRDefault="00112D3B" w:rsidP="00112D3B">
      <w:pPr>
        <w:pStyle w:val="Cmsor3"/>
      </w:pPr>
      <w:r>
        <w:t>Ajánlott és tájékoztató s</w:t>
      </w:r>
      <w:r w:rsidR="00FE65A3" w:rsidRPr="00226C7A">
        <w:t>zakirodalom</w:t>
      </w:r>
    </w:p>
    <w:p w14:paraId="749D5E36" w14:textId="77777777" w:rsidR="00112D3B" w:rsidRPr="00112D3B" w:rsidRDefault="00112D3B" w:rsidP="00112D3B">
      <w:pPr>
        <w:pStyle w:val="Cmsor4"/>
        <w:numPr>
          <w:ilvl w:val="0"/>
          <w:numId w:val="0"/>
        </w:numPr>
        <w:ind w:left="1134" w:hanging="142"/>
      </w:pPr>
    </w:p>
    <w:p w14:paraId="129B2AD9" w14:textId="56C57F81" w:rsidR="00FE65A3" w:rsidRDefault="004A0B19" w:rsidP="004A0B19">
      <w:pPr>
        <w:numPr>
          <w:ilvl w:val="0"/>
          <w:numId w:val="41"/>
        </w:numPr>
        <w:spacing w:after="0"/>
      </w:pPr>
      <w:r>
        <w:t>Lázár Antal (szerk.),</w:t>
      </w:r>
      <w:r w:rsidR="00FE65A3">
        <w:t xml:space="preserve"> </w:t>
      </w:r>
      <w:r w:rsidR="00FE65A3" w:rsidRPr="00CF657C">
        <w:rPr>
          <w:i/>
          <w:iCs/>
        </w:rPr>
        <w:t>Munkahelyek építészete</w:t>
      </w:r>
      <w:r>
        <w:t>, Budapest, 2000</w:t>
      </w:r>
    </w:p>
    <w:p w14:paraId="65C772BD" w14:textId="77777777" w:rsidR="00FE65A3" w:rsidRPr="00FD5F99" w:rsidRDefault="00FE65A3" w:rsidP="008737CA">
      <w:pPr>
        <w:numPr>
          <w:ilvl w:val="0"/>
          <w:numId w:val="41"/>
        </w:numPr>
        <w:spacing w:after="0"/>
      </w:pPr>
      <w:r w:rsidRPr="00FD5F99">
        <w:t>Adam</w:t>
      </w:r>
      <w:r>
        <w:t>,</w:t>
      </w:r>
      <w:r w:rsidR="004A0B19">
        <w:t xml:space="preserve"> </w:t>
      </w:r>
      <w:r w:rsidRPr="00FD5F99">
        <w:t>Jürgen</w:t>
      </w:r>
      <w:r w:rsidR="004A0B19">
        <w:t xml:space="preserve">, Frank, </w:t>
      </w:r>
      <w:proofErr w:type="spellStart"/>
      <w:r w:rsidR="004A0B19">
        <w:t>Juttner</w:t>
      </w:r>
      <w:proofErr w:type="spellEnd"/>
      <w:r w:rsidR="004A0B19">
        <w:t xml:space="preserve">, </w:t>
      </w:r>
      <w:proofErr w:type="spellStart"/>
      <w:r w:rsidR="004A0B19">
        <w:t>Katharina</w:t>
      </w:r>
      <w:proofErr w:type="spellEnd"/>
      <w:r w:rsidR="004A0B19">
        <w:t xml:space="preserve">, </w:t>
      </w:r>
      <w:proofErr w:type="spellStart"/>
      <w:r w:rsidR="004A0B19">
        <w:t>Hausmann</w:t>
      </w:r>
      <w:proofErr w:type="spellEnd"/>
      <w:r w:rsidR="004A0B19">
        <w:t>,</w:t>
      </w:r>
      <w:r>
        <w:t xml:space="preserve"> </w:t>
      </w:r>
      <w:proofErr w:type="spellStart"/>
      <w:r w:rsidRPr="00CF657C">
        <w:rPr>
          <w:i/>
          <w:iCs/>
        </w:rPr>
        <w:t>Industrial</w:t>
      </w:r>
      <w:proofErr w:type="spellEnd"/>
      <w:r w:rsidR="004A0B19" w:rsidRPr="00CF657C">
        <w:rPr>
          <w:i/>
          <w:iCs/>
        </w:rPr>
        <w:t xml:space="preserve"> </w:t>
      </w:r>
      <w:proofErr w:type="spellStart"/>
      <w:r w:rsidRPr="00CF657C">
        <w:rPr>
          <w:i/>
          <w:iCs/>
        </w:rPr>
        <w:t>Buildings</w:t>
      </w:r>
      <w:proofErr w:type="spellEnd"/>
      <w:r>
        <w:t xml:space="preserve">, </w:t>
      </w:r>
      <w:proofErr w:type="spellStart"/>
      <w:r w:rsidRPr="00FD5F99">
        <w:t>Birkhäuser</w:t>
      </w:r>
      <w:proofErr w:type="spellEnd"/>
      <w:r>
        <w:t xml:space="preserve">, </w:t>
      </w:r>
      <w:r w:rsidRPr="00FD5F99">
        <w:t>2005</w:t>
      </w:r>
    </w:p>
    <w:p w14:paraId="2F89A76F" w14:textId="1128F58C" w:rsidR="00FE65A3" w:rsidRPr="00FD5F99" w:rsidRDefault="00FE65A3" w:rsidP="00112D3B">
      <w:pPr>
        <w:numPr>
          <w:ilvl w:val="0"/>
          <w:numId w:val="41"/>
        </w:numPr>
        <w:spacing w:after="0"/>
      </w:pPr>
      <w:proofErr w:type="spellStart"/>
      <w:r w:rsidRPr="00FD5F99">
        <w:t>Addis</w:t>
      </w:r>
      <w:proofErr w:type="spellEnd"/>
      <w:r>
        <w:t>,</w:t>
      </w:r>
      <w:r w:rsidRPr="00FD5F99">
        <w:t xml:space="preserve"> Bill</w:t>
      </w:r>
      <w:r>
        <w:t xml:space="preserve">: </w:t>
      </w:r>
      <w:r w:rsidRPr="00FD5F99">
        <w:t>Building</w:t>
      </w:r>
      <w:r w:rsidR="004A0B19">
        <w:t>,</w:t>
      </w:r>
      <w:r w:rsidRPr="00FD5F99">
        <w:t xml:space="preserve"> </w:t>
      </w:r>
      <w:r w:rsidRPr="00CF657C">
        <w:rPr>
          <w:i/>
          <w:iCs/>
        </w:rPr>
        <w:t xml:space="preserve">3000 </w:t>
      </w:r>
      <w:proofErr w:type="spellStart"/>
      <w:r w:rsidRPr="00CF657C">
        <w:rPr>
          <w:i/>
          <w:iCs/>
        </w:rPr>
        <w:t>Years</w:t>
      </w:r>
      <w:proofErr w:type="spellEnd"/>
      <w:r w:rsidRPr="00CF657C">
        <w:rPr>
          <w:i/>
          <w:iCs/>
        </w:rPr>
        <w:t xml:space="preserve"> of Design</w:t>
      </w:r>
      <w:r w:rsidR="004A0B19" w:rsidRPr="00CF657C">
        <w:rPr>
          <w:i/>
          <w:iCs/>
        </w:rPr>
        <w:t>.</w:t>
      </w:r>
      <w:r w:rsidRPr="00CF657C">
        <w:rPr>
          <w:i/>
          <w:iCs/>
        </w:rPr>
        <w:t xml:space="preserve"> </w:t>
      </w:r>
      <w:proofErr w:type="spellStart"/>
      <w:r w:rsidRPr="00CF657C">
        <w:rPr>
          <w:i/>
          <w:iCs/>
        </w:rPr>
        <w:t>Engineering&amp;Construction</w:t>
      </w:r>
      <w:proofErr w:type="spellEnd"/>
      <w:r>
        <w:t xml:space="preserve">, </w:t>
      </w:r>
      <w:proofErr w:type="spellStart"/>
      <w:r w:rsidRPr="00FD5F99">
        <w:t>Phaidon</w:t>
      </w:r>
      <w:proofErr w:type="spellEnd"/>
      <w:r w:rsidRPr="00FD5F99">
        <w:t xml:space="preserve"> Press</w:t>
      </w:r>
      <w:r>
        <w:t xml:space="preserve">, </w:t>
      </w:r>
      <w:r w:rsidRPr="00FD5F99">
        <w:t>2007</w:t>
      </w:r>
    </w:p>
    <w:p w14:paraId="4EE920F2" w14:textId="77777777" w:rsidR="00FE65A3" w:rsidRPr="00FD5F99" w:rsidRDefault="00FE65A3" w:rsidP="008737CA">
      <w:pPr>
        <w:numPr>
          <w:ilvl w:val="0"/>
          <w:numId w:val="41"/>
        </w:numPr>
        <w:spacing w:after="0"/>
      </w:pPr>
      <w:proofErr w:type="spellStart"/>
      <w:r w:rsidRPr="00FD5F99">
        <w:t>Banham</w:t>
      </w:r>
      <w:proofErr w:type="spellEnd"/>
      <w:r>
        <w:t>,</w:t>
      </w:r>
      <w:r w:rsidR="004A0B19">
        <w:t xml:space="preserve"> </w:t>
      </w:r>
      <w:proofErr w:type="spellStart"/>
      <w:r w:rsidRPr="00FD5F99">
        <w:t>Reyner</w:t>
      </w:r>
      <w:proofErr w:type="spellEnd"/>
      <w:r w:rsidR="004A0B19">
        <w:t>,</w:t>
      </w:r>
      <w:r>
        <w:t xml:space="preserve"> </w:t>
      </w:r>
      <w:proofErr w:type="gramStart"/>
      <w:r w:rsidRPr="00CF657C">
        <w:rPr>
          <w:i/>
          <w:iCs/>
        </w:rPr>
        <w:t>A</w:t>
      </w:r>
      <w:proofErr w:type="gramEnd"/>
      <w:r w:rsidRPr="00CF657C">
        <w:rPr>
          <w:i/>
          <w:iCs/>
        </w:rPr>
        <w:t xml:space="preserve"> </w:t>
      </w:r>
      <w:proofErr w:type="spellStart"/>
      <w:r w:rsidRPr="00CF657C">
        <w:rPr>
          <w:i/>
          <w:iCs/>
        </w:rPr>
        <w:t>Concrete</w:t>
      </w:r>
      <w:proofErr w:type="spellEnd"/>
      <w:r w:rsidR="004A0B19" w:rsidRPr="00CF657C">
        <w:rPr>
          <w:i/>
          <w:iCs/>
        </w:rPr>
        <w:t xml:space="preserve"> </w:t>
      </w:r>
      <w:proofErr w:type="spellStart"/>
      <w:r w:rsidRPr="00CF657C">
        <w:rPr>
          <w:i/>
          <w:iCs/>
        </w:rPr>
        <w:t>Atlantis-US</w:t>
      </w:r>
      <w:proofErr w:type="spellEnd"/>
      <w:r w:rsidRPr="00CF657C">
        <w:rPr>
          <w:i/>
          <w:iCs/>
        </w:rPr>
        <w:t xml:space="preserve"> </w:t>
      </w:r>
      <w:proofErr w:type="spellStart"/>
      <w:r w:rsidRPr="00CF657C">
        <w:rPr>
          <w:i/>
          <w:iCs/>
        </w:rPr>
        <w:t>Industrial</w:t>
      </w:r>
      <w:proofErr w:type="spellEnd"/>
      <w:r w:rsidRPr="00CF657C">
        <w:rPr>
          <w:i/>
          <w:iCs/>
        </w:rPr>
        <w:t xml:space="preserve"> Building and European Modern </w:t>
      </w:r>
      <w:proofErr w:type="spellStart"/>
      <w:r w:rsidRPr="00CF657C">
        <w:rPr>
          <w:i/>
          <w:iCs/>
        </w:rPr>
        <w:t>Architecture</w:t>
      </w:r>
      <w:proofErr w:type="spellEnd"/>
      <w:r>
        <w:t>, MIT</w:t>
      </w:r>
      <w:r w:rsidRPr="00FD5F99">
        <w:t xml:space="preserve"> Press</w:t>
      </w:r>
      <w:r>
        <w:t xml:space="preserve">, </w:t>
      </w:r>
      <w:r w:rsidRPr="00FD5F99">
        <w:t>1989</w:t>
      </w:r>
    </w:p>
    <w:p w14:paraId="60A1B2A9" w14:textId="77777777" w:rsidR="00FE65A3" w:rsidRPr="00FD5F99" w:rsidRDefault="00FE65A3" w:rsidP="008737CA">
      <w:pPr>
        <w:numPr>
          <w:ilvl w:val="0"/>
          <w:numId w:val="41"/>
        </w:numPr>
        <w:spacing w:after="0"/>
      </w:pPr>
      <w:proofErr w:type="spellStart"/>
      <w:r w:rsidRPr="00FD5F99">
        <w:t>Banham</w:t>
      </w:r>
      <w:proofErr w:type="spellEnd"/>
      <w:r>
        <w:t>,</w:t>
      </w:r>
      <w:r w:rsidR="004A0B19">
        <w:t xml:space="preserve"> </w:t>
      </w:r>
      <w:proofErr w:type="spellStart"/>
      <w:r w:rsidRPr="00FD5F99">
        <w:t>Reyner</w:t>
      </w:r>
      <w:proofErr w:type="spellEnd"/>
      <w:r w:rsidR="004A0B19">
        <w:t>,</w:t>
      </w:r>
      <w:r>
        <w:t xml:space="preserve"> </w:t>
      </w:r>
      <w:proofErr w:type="spellStart"/>
      <w:r w:rsidRPr="00CF657C">
        <w:rPr>
          <w:i/>
          <w:iCs/>
        </w:rPr>
        <w:t>Theory</w:t>
      </w:r>
      <w:proofErr w:type="spellEnd"/>
      <w:r w:rsidRPr="00CF657C">
        <w:rPr>
          <w:i/>
          <w:iCs/>
        </w:rPr>
        <w:t xml:space="preserve"> and Design </w:t>
      </w:r>
      <w:proofErr w:type="spellStart"/>
      <w:r w:rsidRPr="00CF657C">
        <w:rPr>
          <w:i/>
          <w:iCs/>
        </w:rPr>
        <w:t>in</w:t>
      </w:r>
      <w:proofErr w:type="spellEnd"/>
      <w:r w:rsidR="004A0B19" w:rsidRPr="00CF657C">
        <w:rPr>
          <w:i/>
          <w:iCs/>
        </w:rPr>
        <w:t xml:space="preserve"> </w:t>
      </w:r>
      <w:proofErr w:type="spellStart"/>
      <w:r w:rsidRPr="00CF657C">
        <w:rPr>
          <w:i/>
          <w:iCs/>
        </w:rPr>
        <w:t>the</w:t>
      </w:r>
      <w:proofErr w:type="spellEnd"/>
      <w:r w:rsidR="004A0B19" w:rsidRPr="00CF657C">
        <w:rPr>
          <w:i/>
          <w:iCs/>
        </w:rPr>
        <w:t xml:space="preserve"> </w:t>
      </w:r>
      <w:proofErr w:type="spellStart"/>
      <w:r w:rsidRPr="00CF657C">
        <w:rPr>
          <w:i/>
          <w:iCs/>
        </w:rPr>
        <w:t>First</w:t>
      </w:r>
      <w:proofErr w:type="spellEnd"/>
      <w:r w:rsidR="004A0B19" w:rsidRPr="00CF657C">
        <w:rPr>
          <w:i/>
          <w:iCs/>
        </w:rPr>
        <w:t xml:space="preserve"> </w:t>
      </w:r>
      <w:proofErr w:type="spellStart"/>
      <w:r w:rsidRPr="00CF657C">
        <w:rPr>
          <w:i/>
          <w:iCs/>
        </w:rPr>
        <w:t>Machine</w:t>
      </w:r>
      <w:proofErr w:type="spellEnd"/>
      <w:r w:rsidR="004A0B19" w:rsidRPr="00CF657C">
        <w:rPr>
          <w:i/>
          <w:iCs/>
        </w:rPr>
        <w:t xml:space="preserve"> </w:t>
      </w:r>
      <w:proofErr w:type="spellStart"/>
      <w:r w:rsidRPr="00CF657C">
        <w:rPr>
          <w:i/>
          <w:iCs/>
        </w:rPr>
        <w:t>Age</w:t>
      </w:r>
      <w:proofErr w:type="spellEnd"/>
      <w:r>
        <w:t xml:space="preserve">, </w:t>
      </w:r>
      <w:r w:rsidRPr="00FD5F99">
        <w:t>M</w:t>
      </w:r>
      <w:r>
        <w:t>IT</w:t>
      </w:r>
      <w:r w:rsidRPr="00FD5F99">
        <w:t xml:space="preserve"> Press</w:t>
      </w:r>
      <w:r>
        <w:t xml:space="preserve">, </w:t>
      </w:r>
      <w:r w:rsidRPr="00FD5F99">
        <w:t>1980</w:t>
      </w:r>
    </w:p>
    <w:p w14:paraId="364FF9ED" w14:textId="77777777" w:rsidR="00FE65A3" w:rsidRPr="00FD5F99" w:rsidRDefault="00FE65A3" w:rsidP="008737CA">
      <w:pPr>
        <w:numPr>
          <w:ilvl w:val="0"/>
          <w:numId w:val="41"/>
        </w:numPr>
        <w:spacing w:after="0"/>
      </w:pPr>
      <w:proofErr w:type="spellStart"/>
      <w:r w:rsidRPr="00FD5F99">
        <w:t>Blundell</w:t>
      </w:r>
      <w:proofErr w:type="spellEnd"/>
      <w:r w:rsidRPr="00FD5F99">
        <w:t xml:space="preserve"> Jones</w:t>
      </w:r>
      <w:r>
        <w:t>,</w:t>
      </w:r>
      <w:r w:rsidRPr="00FD5F99">
        <w:t xml:space="preserve"> Peter</w:t>
      </w:r>
      <w:r w:rsidR="004A0B19">
        <w:t xml:space="preserve">, </w:t>
      </w:r>
      <w:r>
        <w:t xml:space="preserve"> </w:t>
      </w:r>
      <w:r w:rsidR="004A0B19">
        <w:t xml:space="preserve">Hugo </w:t>
      </w:r>
      <w:proofErr w:type="spellStart"/>
      <w:r w:rsidR="004A0B19">
        <w:t>Haring</w:t>
      </w:r>
      <w:proofErr w:type="spellEnd"/>
      <w:r w:rsidR="004A0B19">
        <w:t>,</w:t>
      </w:r>
      <w:r w:rsidRPr="00FD5F99">
        <w:t xml:space="preserve"> </w:t>
      </w:r>
      <w:r w:rsidRPr="00CF657C">
        <w:rPr>
          <w:i/>
          <w:iCs/>
        </w:rPr>
        <w:t xml:space="preserve">The </w:t>
      </w:r>
      <w:proofErr w:type="spellStart"/>
      <w:r w:rsidRPr="00CF657C">
        <w:rPr>
          <w:i/>
          <w:iCs/>
        </w:rPr>
        <w:t>Organic</w:t>
      </w:r>
      <w:proofErr w:type="spellEnd"/>
      <w:r w:rsidR="004A0B19" w:rsidRPr="00CF657C">
        <w:rPr>
          <w:i/>
          <w:iCs/>
        </w:rPr>
        <w:t xml:space="preserve"> </w:t>
      </w:r>
      <w:proofErr w:type="gramStart"/>
      <w:r w:rsidRPr="00CF657C">
        <w:rPr>
          <w:i/>
          <w:iCs/>
        </w:rPr>
        <w:t>Versus</w:t>
      </w:r>
      <w:proofErr w:type="gramEnd"/>
      <w:r w:rsidR="004A0B19" w:rsidRPr="00CF657C">
        <w:rPr>
          <w:i/>
          <w:iCs/>
        </w:rPr>
        <w:t xml:space="preserve"> </w:t>
      </w:r>
      <w:proofErr w:type="spellStart"/>
      <w:r w:rsidRPr="00CF657C">
        <w:rPr>
          <w:i/>
          <w:iCs/>
        </w:rPr>
        <w:t>the</w:t>
      </w:r>
      <w:proofErr w:type="spellEnd"/>
      <w:r w:rsidR="004A0B19" w:rsidRPr="00CF657C">
        <w:rPr>
          <w:i/>
          <w:iCs/>
        </w:rPr>
        <w:t xml:space="preserve"> </w:t>
      </w:r>
      <w:proofErr w:type="spellStart"/>
      <w:r w:rsidRPr="00CF657C">
        <w:rPr>
          <w:i/>
          <w:iCs/>
        </w:rPr>
        <w:t>Geometric</w:t>
      </w:r>
      <w:proofErr w:type="spellEnd"/>
      <w:r>
        <w:t xml:space="preserve">, </w:t>
      </w:r>
      <w:proofErr w:type="spellStart"/>
      <w:r w:rsidRPr="00FD5F99">
        <w:t>Edition</w:t>
      </w:r>
      <w:proofErr w:type="spellEnd"/>
      <w:r w:rsidRPr="00FD5F99">
        <w:t xml:space="preserve"> Axel </w:t>
      </w:r>
      <w:proofErr w:type="spellStart"/>
      <w:r w:rsidRPr="00FD5F99">
        <w:t>Menges</w:t>
      </w:r>
      <w:proofErr w:type="spellEnd"/>
      <w:r>
        <w:t xml:space="preserve">, </w:t>
      </w:r>
      <w:r w:rsidRPr="00FD5F99">
        <w:t>2002</w:t>
      </w:r>
    </w:p>
    <w:p w14:paraId="3533CE98" w14:textId="71B96E52" w:rsidR="00FE65A3" w:rsidRPr="00FD5F99" w:rsidRDefault="00FE65A3" w:rsidP="00CF657C">
      <w:pPr>
        <w:numPr>
          <w:ilvl w:val="0"/>
          <w:numId w:val="41"/>
        </w:numPr>
        <w:spacing w:after="0"/>
      </w:pPr>
      <w:r w:rsidRPr="00FD5F99">
        <w:t>Britton</w:t>
      </w:r>
      <w:r>
        <w:t>,</w:t>
      </w:r>
      <w:r w:rsidRPr="00FD5F99">
        <w:t xml:space="preserve"> Karla</w:t>
      </w:r>
      <w:r w:rsidR="004A0B19">
        <w:t xml:space="preserve">, </w:t>
      </w:r>
      <w:proofErr w:type="spellStart"/>
      <w:r w:rsidRPr="00CF657C">
        <w:rPr>
          <w:i/>
          <w:iCs/>
        </w:rPr>
        <w:t>Auguste</w:t>
      </w:r>
      <w:proofErr w:type="spellEnd"/>
      <w:r w:rsidR="004A0B19" w:rsidRPr="00CF657C">
        <w:rPr>
          <w:i/>
          <w:iCs/>
        </w:rPr>
        <w:t xml:space="preserve"> </w:t>
      </w:r>
      <w:proofErr w:type="spellStart"/>
      <w:r w:rsidRPr="00CF657C">
        <w:rPr>
          <w:i/>
          <w:iCs/>
        </w:rPr>
        <w:t>Perret</w:t>
      </w:r>
      <w:proofErr w:type="spellEnd"/>
      <w:r>
        <w:t xml:space="preserve">, </w:t>
      </w:r>
      <w:proofErr w:type="spellStart"/>
      <w:r w:rsidRPr="00FD5F99">
        <w:t>Phaidon</w:t>
      </w:r>
      <w:proofErr w:type="spellEnd"/>
      <w:r w:rsidRPr="00FD5F99">
        <w:t xml:space="preserve"> Press</w:t>
      </w:r>
      <w:r>
        <w:t xml:space="preserve">, </w:t>
      </w:r>
      <w:r w:rsidRPr="00FD5F99">
        <w:t>2001</w:t>
      </w:r>
    </w:p>
    <w:p w14:paraId="1F895A5D" w14:textId="77777777" w:rsidR="00FE65A3" w:rsidRPr="00FD5F99" w:rsidRDefault="00FE65A3" w:rsidP="008737CA">
      <w:pPr>
        <w:numPr>
          <w:ilvl w:val="0"/>
          <w:numId w:val="41"/>
        </w:numPr>
        <w:spacing w:after="0"/>
      </w:pPr>
      <w:proofErr w:type="spellStart"/>
      <w:r w:rsidRPr="00FD5F99">
        <w:t>Busch</w:t>
      </w:r>
      <w:proofErr w:type="spellEnd"/>
      <w:r>
        <w:t>,</w:t>
      </w:r>
      <w:r w:rsidRPr="00FD5F99">
        <w:t xml:space="preserve"> Wilhelm</w:t>
      </w:r>
      <w:r w:rsidR="004A0B19">
        <w:t xml:space="preserve">, </w:t>
      </w:r>
      <w:proofErr w:type="spellStart"/>
      <w:r w:rsidRPr="00FD5F99">
        <w:t>Scheer</w:t>
      </w:r>
      <w:proofErr w:type="spellEnd"/>
      <w:r>
        <w:t>,</w:t>
      </w:r>
      <w:r w:rsidR="004A0B19">
        <w:t xml:space="preserve"> </w:t>
      </w:r>
      <w:proofErr w:type="spellStart"/>
      <w:r w:rsidRPr="00FD5F99">
        <w:t>Thorsten</w:t>
      </w:r>
      <w:proofErr w:type="spellEnd"/>
      <w:r w:rsidR="004A0B19">
        <w:t>,</w:t>
      </w:r>
      <w:r>
        <w:t xml:space="preserve"> </w:t>
      </w:r>
      <w:proofErr w:type="spellStart"/>
      <w:r w:rsidRPr="00CF657C">
        <w:rPr>
          <w:i/>
          <w:iCs/>
        </w:rPr>
        <w:t>Symmetrie</w:t>
      </w:r>
      <w:proofErr w:type="spellEnd"/>
      <w:r w:rsidRPr="00CF657C">
        <w:rPr>
          <w:i/>
          <w:iCs/>
        </w:rPr>
        <w:t xml:space="preserve"> Und </w:t>
      </w:r>
      <w:proofErr w:type="spellStart"/>
      <w:r w:rsidRPr="00CF657C">
        <w:rPr>
          <w:i/>
          <w:iCs/>
        </w:rPr>
        <w:t>Symbol</w:t>
      </w:r>
      <w:proofErr w:type="spellEnd"/>
      <w:r w:rsidR="004A0B19" w:rsidRPr="00CF657C">
        <w:rPr>
          <w:i/>
          <w:iCs/>
        </w:rPr>
        <w:t>.</w:t>
      </w:r>
      <w:r w:rsidRPr="00CF657C">
        <w:rPr>
          <w:i/>
          <w:iCs/>
        </w:rPr>
        <w:t xml:space="preserve"> Die </w:t>
      </w:r>
      <w:proofErr w:type="spellStart"/>
      <w:r w:rsidRPr="00CF657C">
        <w:rPr>
          <w:i/>
          <w:iCs/>
        </w:rPr>
        <w:t>Industriearchitektur</w:t>
      </w:r>
      <w:proofErr w:type="spellEnd"/>
      <w:r w:rsidRPr="00CF657C">
        <w:rPr>
          <w:i/>
          <w:iCs/>
        </w:rPr>
        <w:t xml:space="preserve"> Von Fritz </w:t>
      </w:r>
      <w:proofErr w:type="spellStart"/>
      <w:r w:rsidRPr="00CF657C">
        <w:rPr>
          <w:i/>
          <w:iCs/>
        </w:rPr>
        <w:t>Schupp</w:t>
      </w:r>
      <w:proofErr w:type="spellEnd"/>
      <w:r w:rsidRPr="00CF657C">
        <w:rPr>
          <w:i/>
          <w:iCs/>
        </w:rPr>
        <w:t xml:space="preserve"> und Martin </w:t>
      </w:r>
      <w:proofErr w:type="spellStart"/>
      <w:r w:rsidRPr="00CF657C">
        <w:rPr>
          <w:i/>
          <w:iCs/>
        </w:rPr>
        <w:t>Kremmer</w:t>
      </w:r>
      <w:proofErr w:type="spellEnd"/>
      <w:r>
        <w:t xml:space="preserve">, König, </w:t>
      </w:r>
      <w:r w:rsidRPr="00FD5F99">
        <w:t>2002</w:t>
      </w:r>
    </w:p>
    <w:p w14:paraId="735C5DA6" w14:textId="77777777" w:rsidR="00FE65A3" w:rsidRPr="00FD5F99" w:rsidRDefault="00FE65A3" w:rsidP="008737CA">
      <w:pPr>
        <w:numPr>
          <w:ilvl w:val="0"/>
          <w:numId w:val="41"/>
        </w:numPr>
        <w:spacing w:after="0"/>
      </w:pPr>
      <w:proofErr w:type="spellStart"/>
      <w:r w:rsidRPr="00FD5F99">
        <w:t>Eiermann</w:t>
      </w:r>
      <w:proofErr w:type="spellEnd"/>
      <w:r>
        <w:t>,</w:t>
      </w:r>
      <w:r w:rsidRPr="00FD5F99">
        <w:t xml:space="preserve"> Egon</w:t>
      </w:r>
      <w:r w:rsidR="004A0B19">
        <w:t>,</w:t>
      </w:r>
      <w:r>
        <w:t xml:space="preserve"> </w:t>
      </w:r>
      <w:proofErr w:type="spellStart"/>
      <w:r w:rsidRPr="00FD5F99">
        <w:t>Schirmer</w:t>
      </w:r>
      <w:proofErr w:type="spellEnd"/>
      <w:r>
        <w:t>,</w:t>
      </w:r>
      <w:r w:rsidR="004A0B19">
        <w:t xml:space="preserve"> </w:t>
      </w:r>
      <w:proofErr w:type="spellStart"/>
      <w:r w:rsidRPr="00FD5F99">
        <w:t>Wulf</w:t>
      </w:r>
      <w:proofErr w:type="spellEnd"/>
      <w:r w:rsidR="004A0B19">
        <w:t>,</w:t>
      </w:r>
      <w:r>
        <w:t xml:space="preserve"> </w:t>
      </w:r>
      <w:r w:rsidRPr="00CF657C">
        <w:rPr>
          <w:i/>
          <w:iCs/>
        </w:rPr>
        <w:t xml:space="preserve">Egon </w:t>
      </w:r>
      <w:proofErr w:type="spellStart"/>
      <w:r w:rsidRPr="00CF657C">
        <w:rPr>
          <w:i/>
          <w:iCs/>
        </w:rPr>
        <w:t>Eiermann</w:t>
      </w:r>
      <w:proofErr w:type="spellEnd"/>
      <w:r w:rsidRPr="00CF657C">
        <w:rPr>
          <w:i/>
          <w:iCs/>
        </w:rPr>
        <w:t xml:space="preserve"> 1904-1970</w:t>
      </w:r>
      <w:r>
        <w:t xml:space="preserve">, </w:t>
      </w:r>
      <w:r w:rsidRPr="00FD5F99">
        <w:t>DVA</w:t>
      </w:r>
      <w:r>
        <w:t xml:space="preserve">, </w:t>
      </w:r>
      <w:r w:rsidRPr="00FD5F99">
        <w:t>2002</w:t>
      </w:r>
    </w:p>
    <w:p w14:paraId="3981AE87" w14:textId="77777777" w:rsidR="00FE65A3" w:rsidRPr="00FD5F99" w:rsidRDefault="00FE65A3" w:rsidP="008737CA">
      <w:pPr>
        <w:numPr>
          <w:ilvl w:val="0"/>
          <w:numId w:val="41"/>
        </w:numPr>
        <w:spacing w:after="0"/>
      </w:pPr>
      <w:r w:rsidRPr="00FD5F99">
        <w:t>Enge</w:t>
      </w:r>
      <w:r>
        <w:t>l,</w:t>
      </w:r>
      <w:r w:rsidR="004A0B19">
        <w:t xml:space="preserve"> </w:t>
      </w:r>
      <w:proofErr w:type="spellStart"/>
      <w:r w:rsidRPr="00FD5F99">
        <w:t>Heino</w:t>
      </w:r>
      <w:proofErr w:type="spellEnd"/>
      <w:r w:rsidR="004A0B19">
        <w:t>,</w:t>
      </w:r>
      <w:r>
        <w:t xml:space="preserve"> </w:t>
      </w:r>
      <w:proofErr w:type="spellStart"/>
      <w:r w:rsidRPr="00CF657C">
        <w:rPr>
          <w:i/>
          <w:iCs/>
        </w:rPr>
        <w:t>Tragsysteme</w:t>
      </w:r>
      <w:proofErr w:type="spellEnd"/>
      <w:r w:rsidR="004A0B19" w:rsidRPr="00CF657C">
        <w:rPr>
          <w:i/>
          <w:iCs/>
        </w:rPr>
        <w:t xml:space="preserve">. </w:t>
      </w:r>
      <w:proofErr w:type="spellStart"/>
      <w:r w:rsidRPr="00CF657C">
        <w:rPr>
          <w:i/>
          <w:iCs/>
        </w:rPr>
        <w:t>Structure</w:t>
      </w:r>
      <w:proofErr w:type="spellEnd"/>
      <w:r w:rsidRPr="00CF657C">
        <w:rPr>
          <w:i/>
          <w:iCs/>
        </w:rPr>
        <w:t xml:space="preserve"> Systems</w:t>
      </w:r>
      <w:r>
        <w:t xml:space="preserve">, </w:t>
      </w:r>
      <w:proofErr w:type="spellStart"/>
      <w:r w:rsidRPr="00FD5F99">
        <w:t>Hatje</w:t>
      </w:r>
      <w:proofErr w:type="spellEnd"/>
      <w:r w:rsidR="004A0B19">
        <w:t xml:space="preserve"> </w:t>
      </w:r>
      <w:proofErr w:type="spellStart"/>
      <w:r w:rsidRPr="00FD5F99">
        <w:t>Cantz</w:t>
      </w:r>
      <w:proofErr w:type="spellEnd"/>
      <w:r>
        <w:t xml:space="preserve">, </w:t>
      </w:r>
      <w:r w:rsidRPr="00FD5F99">
        <w:t>2009</w:t>
      </w:r>
    </w:p>
    <w:p w14:paraId="3F114962" w14:textId="77777777" w:rsidR="00FE65A3" w:rsidRPr="00FD5F99" w:rsidRDefault="00FE65A3" w:rsidP="008737CA">
      <w:pPr>
        <w:numPr>
          <w:ilvl w:val="0"/>
          <w:numId w:val="41"/>
        </w:numPr>
        <w:spacing w:after="0"/>
      </w:pPr>
      <w:proofErr w:type="spellStart"/>
      <w:r w:rsidRPr="00FD5F99">
        <w:t>Ferrys</w:t>
      </w:r>
      <w:proofErr w:type="spellEnd"/>
      <w:r>
        <w:t>,</w:t>
      </w:r>
      <w:r w:rsidRPr="00FD5F99">
        <w:t xml:space="preserve"> W. Hawkins</w:t>
      </w:r>
      <w:r w:rsidR="004A0B19">
        <w:t>,</w:t>
      </w:r>
      <w:r>
        <w:t xml:space="preserve"> </w:t>
      </w:r>
      <w:r w:rsidRPr="00CF657C">
        <w:rPr>
          <w:i/>
          <w:iCs/>
        </w:rPr>
        <w:t xml:space="preserve">The </w:t>
      </w:r>
      <w:proofErr w:type="spellStart"/>
      <w:r w:rsidRPr="00CF657C">
        <w:rPr>
          <w:i/>
          <w:iCs/>
        </w:rPr>
        <w:t>Legacy</w:t>
      </w:r>
      <w:proofErr w:type="spellEnd"/>
      <w:r w:rsidRPr="00CF657C">
        <w:rPr>
          <w:i/>
          <w:iCs/>
        </w:rPr>
        <w:t xml:space="preserve"> of Albert Kahn</w:t>
      </w:r>
      <w:r>
        <w:t xml:space="preserve">, </w:t>
      </w:r>
      <w:proofErr w:type="spellStart"/>
      <w:r w:rsidRPr="00FD5F99">
        <w:t>Wayne</w:t>
      </w:r>
      <w:proofErr w:type="spellEnd"/>
      <w:r w:rsidR="004A0B19">
        <w:t xml:space="preserve"> </w:t>
      </w:r>
      <w:proofErr w:type="spellStart"/>
      <w:r w:rsidRPr="00FD5F99">
        <w:t>State</w:t>
      </w:r>
      <w:proofErr w:type="spellEnd"/>
      <w:r w:rsidRPr="00FD5F99">
        <w:t xml:space="preserve"> University Press</w:t>
      </w:r>
      <w:r>
        <w:t xml:space="preserve">, </w:t>
      </w:r>
      <w:r w:rsidRPr="00FD5F99">
        <w:t>1987</w:t>
      </w:r>
    </w:p>
    <w:p w14:paraId="49CEEC81" w14:textId="71CA46A8" w:rsidR="00FE65A3" w:rsidRDefault="00FE65A3" w:rsidP="008737CA">
      <w:pPr>
        <w:numPr>
          <w:ilvl w:val="0"/>
          <w:numId w:val="41"/>
        </w:numPr>
        <w:spacing w:after="0"/>
      </w:pPr>
      <w:proofErr w:type="spellStart"/>
      <w:r w:rsidRPr="00FD5F99">
        <w:t>Garlock</w:t>
      </w:r>
      <w:proofErr w:type="spellEnd"/>
      <w:r w:rsidRPr="00FD5F99">
        <w:t xml:space="preserve">, Maria E. </w:t>
      </w:r>
      <w:proofErr w:type="spellStart"/>
      <w:r w:rsidRPr="00FD5F99">
        <w:t>Moreyra</w:t>
      </w:r>
      <w:proofErr w:type="spellEnd"/>
      <w:r w:rsidR="004A0B19">
        <w:t xml:space="preserve">, </w:t>
      </w:r>
      <w:proofErr w:type="spellStart"/>
      <w:r w:rsidR="004A0B19">
        <w:t>B</w:t>
      </w:r>
      <w:r w:rsidRPr="00FD5F99">
        <w:t>illington</w:t>
      </w:r>
      <w:proofErr w:type="spellEnd"/>
      <w:r w:rsidRPr="00FD5F99">
        <w:t>, David P.</w:t>
      </w:r>
      <w:r w:rsidR="004A0B19">
        <w:t>,</w:t>
      </w:r>
      <w:r>
        <w:t xml:space="preserve"> </w:t>
      </w:r>
      <w:r w:rsidRPr="00CF657C">
        <w:rPr>
          <w:i/>
          <w:iCs/>
        </w:rPr>
        <w:t xml:space="preserve">Felix Candela: </w:t>
      </w:r>
      <w:proofErr w:type="spellStart"/>
      <w:r w:rsidRPr="00CF657C">
        <w:rPr>
          <w:i/>
          <w:iCs/>
        </w:rPr>
        <w:t>Engineer</w:t>
      </w:r>
      <w:proofErr w:type="spellEnd"/>
      <w:r w:rsidRPr="00CF657C">
        <w:rPr>
          <w:i/>
          <w:iCs/>
        </w:rPr>
        <w:t xml:space="preserve">, </w:t>
      </w:r>
      <w:proofErr w:type="spellStart"/>
      <w:r w:rsidRPr="00CF657C">
        <w:rPr>
          <w:i/>
          <w:iCs/>
        </w:rPr>
        <w:t>Builder</w:t>
      </w:r>
      <w:proofErr w:type="spellEnd"/>
      <w:r w:rsidRPr="00CF657C">
        <w:rPr>
          <w:i/>
          <w:iCs/>
        </w:rPr>
        <w:t xml:space="preserve">, </w:t>
      </w:r>
      <w:proofErr w:type="spellStart"/>
      <w:r w:rsidRPr="00CF657C">
        <w:rPr>
          <w:i/>
          <w:iCs/>
        </w:rPr>
        <w:t>Structural</w:t>
      </w:r>
      <w:proofErr w:type="spellEnd"/>
      <w:r w:rsidR="00CF657C">
        <w:rPr>
          <w:i/>
          <w:iCs/>
        </w:rPr>
        <w:t xml:space="preserve"> </w:t>
      </w:r>
      <w:proofErr w:type="spellStart"/>
      <w:r w:rsidRPr="00CF657C">
        <w:rPr>
          <w:i/>
          <w:iCs/>
        </w:rPr>
        <w:t>Artist</w:t>
      </w:r>
      <w:proofErr w:type="spellEnd"/>
      <w:r>
        <w:t xml:space="preserve">, </w:t>
      </w:r>
      <w:r w:rsidRPr="00FD5F99">
        <w:t>Yale University Press</w:t>
      </w:r>
      <w:r>
        <w:t xml:space="preserve">, </w:t>
      </w:r>
      <w:r w:rsidRPr="00FD5F99">
        <w:t>2008</w:t>
      </w:r>
    </w:p>
    <w:p w14:paraId="2253FDF6" w14:textId="77777777" w:rsidR="00FE65A3" w:rsidRPr="00FD5F99" w:rsidRDefault="00FE65A3" w:rsidP="008737CA">
      <w:pPr>
        <w:numPr>
          <w:ilvl w:val="0"/>
          <w:numId w:val="41"/>
        </w:numPr>
        <w:spacing w:after="0"/>
      </w:pPr>
      <w:proofErr w:type="spellStart"/>
      <w:r w:rsidRPr="00FD5F99">
        <w:t>Gorman</w:t>
      </w:r>
      <w:proofErr w:type="spellEnd"/>
      <w:r>
        <w:t>,</w:t>
      </w:r>
      <w:r w:rsidRPr="00FD5F99">
        <w:t xml:space="preserve"> Michael John</w:t>
      </w:r>
      <w:r w:rsidR="004A0B19">
        <w:t>,</w:t>
      </w:r>
      <w:r>
        <w:t xml:space="preserve"> </w:t>
      </w:r>
      <w:proofErr w:type="spellStart"/>
      <w:r w:rsidRPr="00CF657C">
        <w:rPr>
          <w:i/>
          <w:iCs/>
        </w:rPr>
        <w:t>Buckminster</w:t>
      </w:r>
      <w:proofErr w:type="spellEnd"/>
      <w:r w:rsidR="004A0B19" w:rsidRPr="00CF657C">
        <w:rPr>
          <w:i/>
          <w:iCs/>
        </w:rPr>
        <w:t xml:space="preserve"> </w:t>
      </w:r>
      <w:proofErr w:type="spellStart"/>
      <w:r w:rsidRPr="00CF657C">
        <w:rPr>
          <w:i/>
          <w:iCs/>
        </w:rPr>
        <w:t>Fuller</w:t>
      </w:r>
      <w:proofErr w:type="spellEnd"/>
      <w:r w:rsidRPr="00CF657C">
        <w:rPr>
          <w:i/>
          <w:iCs/>
        </w:rPr>
        <w:t xml:space="preserve">: Designing </w:t>
      </w:r>
      <w:proofErr w:type="spellStart"/>
      <w:r w:rsidRPr="00CF657C">
        <w:rPr>
          <w:i/>
          <w:iCs/>
        </w:rPr>
        <w:t>for</w:t>
      </w:r>
      <w:proofErr w:type="spellEnd"/>
      <w:r w:rsidR="00B7203F" w:rsidRPr="00CF657C">
        <w:rPr>
          <w:i/>
          <w:iCs/>
        </w:rPr>
        <w:t xml:space="preserve"> </w:t>
      </w:r>
      <w:proofErr w:type="spellStart"/>
      <w:r w:rsidRPr="00CF657C">
        <w:rPr>
          <w:i/>
          <w:iCs/>
        </w:rPr>
        <w:t>Mobility</w:t>
      </w:r>
      <w:proofErr w:type="spellEnd"/>
      <w:r>
        <w:t xml:space="preserve">, </w:t>
      </w:r>
      <w:proofErr w:type="spellStart"/>
      <w:r w:rsidRPr="00FD5F99">
        <w:t>Skira</w:t>
      </w:r>
      <w:proofErr w:type="spellEnd"/>
      <w:r>
        <w:t xml:space="preserve">, </w:t>
      </w:r>
      <w:r w:rsidRPr="00FD5F99">
        <w:t>2005</w:t>
      </w:r>
    </w:p>
    <w:p w14:paraId="4325F53A" w14:textId="77777777" w:rsidR="00FE65A3" w:rsidRDefault="00FE65A3" w:rsidP="008737CA">
      <w:pPr>
        <w:numPr>
          <w:ilvl w:val="0"/>
          <w:numId w:val="41"/>
        </w:numPr>
        <w:spacing w:after="0"/>
      </w:pPr>
      <w:proofErr w:type="spellStart"/>
      <w:r w:rsidRPr="00FD5F99">
        <w:t>Joedicke</w:t>
      </w:r>
      <w:proofErr w:type="spellEnd"/>
      <w:r>
        <w:t>,</w:t>
      </w:r>
      <w:r w:rsidRPr="00FD5F99">
        <w:t xml:space="preserve"> Jürgen</w:t>
      </w:r>
      <w:r w:rsidR="00B7203F">
        <w:t>,</w:t>
      </w:r>
      <w:r>
        <w:t xml:space="preserve"> </w:t>
      </w:r>
      <w:proofErr w:type="gramStart"/>
      <w:r w:rsidRPr="00CF657C">
        <w:rPr>
          <w:i/>
          <w:iCs/>
        </w:rPr>
        <w:t>A</w:t>
      </w:r>
      <w:proofErr w:type="gramEnd"/>
      <w:r w:rsidRPr="00CF657C">
        <w:rPr>
          <w:i/>
          <w:iCs/>
        </w:rPr>
        <w:t xml:space="preserve"> modern építészet története</w:t>
      </w:r>
      <w:r>
        <w:t xml:space="preserve">, </w:t>
      </w:r>
      <w:r w:rsidRPr="00FD5F99">
        <w:t>Műszaki Könyvkiadó</w:t>
      </w:r>
      <w:r>
        <w:t xml:space="preserve">, </w:t>
      </w:r>
      <w:r w:rsidRPr="00FD5F99">
        <w:t>1961</w:t>
      </w:r>
    </w:p>
    <w:p w14:paraId="0FBF0720" w14:textId="7D846F96" w:rsidR="009D350D" w:rsidRPr="00FD5F99" w:rsidRDefault="009D350D" w:rsidP="009D350D">
      <w:pPr>
        <w:numPr>
          <w:ilvl w:val="0"/>
          <w:numId w:val="41"/>
        </w:numPr>
        <w:spacing w:after="0"/>
      </w:pPr>
      <w:proofErr w:type="spellStart"/>
      <w:r>
        <w:t>Kuo</w:t>
      </w:r>
      <w:proofErr w:type="spellEnd"/>
      <w:r>
        <w:t xml:space="preserve">, </w:t>
      </w:r>
      <w:proofErr w:type="spellStart"/>
      <w:r>
        <w:t>Jeannette</w:t>
      </w:r>
      <w:proofErr w:type="spellEnd"/>
      <w:r>
        <w:t xml:space="preserve"> (szerk.), </w:t>
      </w:r>
      <w:proofErr w:type="spellStart"/>
      <w:r w:rsidRPr="009D350D">
        <w:rPr>
          <w:i/>
          <w:iCs/>
        </w:rPr>
        <w:t>Space</w:t>
      </w:r>
      <w:proofErr w:type="spellEnd"/>
      <w:r w:rsidRPr="009D350D">
        <w:rPr>
          <w:i/>
          <w:iCs/>
        </w:rPr>
        <w:t xml:space="preserve"> of </w:t>
      </w:r>
      <w:proofErr w:type="spellStart"/>
      <w:r w:rsidRPr="009D350D">
        <w:rPr>
          <w:i/>
          <w:iCs/>
        </w:rPr>
        <w:t>Production</w:t>
      </w:r>
      <w:proofErr w:type="spellEnd"/>
      <w:r w:rsidRPr="009D350D">
        <w:rPr>
          <w:i/>
          <w:iCs/>
        </w:rPr>
        <w:t xml:space="preserve">. </w:t>
      </w:r>
      <w:proofErr w:type="spellStart"/>
      <w:r w:rsidRPr="009D350D">
        <w:rPr>
          <w:i/>
          <w:iCs/>
        </w:rPr>
        <w:t>Projects</w:t>
      </w:r>
      <w:proofErr w:type="spellEnd"/>
      <w:r w:rsidRPr="009D350D">
        <w:rPr>
          <w:i/>
          <w:iCs/>
        </w:rPr>
        <w:t xml:space="preserve"> and </w:t>
      </w:r>
      <w:proofErr w:type="spellStart"/>
      <w:r w:rsidRPr="009D350D">
        <w:rPr>
          <w:i/>
          <w:iCs/>
        </w:rPr>
        <w:t>essays</w:t>
      </w:r>
      <w:proofErr w:type="spellEnd"/>
      <w:r w:rsidRPr="009D350D">
        <w:rPr>
          <w:i/>
          <w:iCs/>
        </w:rPr>
        <w:t xml:space="preserve"> </w:t>
      </w:r>
      <w:proofErr w:type="spellStart"/>
      <w:r w:rsidRPr="009D350D">
        <w:rPr>
          <w:i/>
          <w:iCs/>
        </w:rPr>
        <w:t>on</w:t>
      </w:r>
      <w:proofErr w:type="spellEnd"/>
      <w:r w:rsidRPr="009D350D">
        <w:rPr>
          <w:i/>
          <w:iCs/>
        </w:rPr>
        <w:t xml:space="preserve"> </w:t>
      </w:r>
      <w:proofErr w:type="spellStart"/>
      <w:r w:rsidRPr="009D350D">
        <w:rPr>
          <w:i/>
          <w:iCs/>
        </w:rPr>
        <w:t>rationality</w:t>
      </w:r>
      <w:proofErr w:type="spellEnd"/>
      <w:r w:rsidRPr="009D350D">
        <w:rPr>
          <w:i/>
          <w:iCs/>
        </w:rPr>
        <w:t xml:space="preserve">, </w:t>
      </w:r>
      <w:proofErr w:type="spellStart"/>
      <w:r w:rsidRPr="009D350D">
        <w:rPr>
          <w:i/>
          <w:iCs/>
        </w:rPr>
        <w:t>atmosphere</w:t>
      </w:r>
      <w:proofErr w:type="spellEnd"/>
      <w:r w:rsidRPr="009D350D">
        <w:rPr>
          <w:i/>
          <w:iCs/>
        </w:rPr>
        <w:t xml:space="preserve">, and </w:t>
      </w:r>
      <w:proofErr w:type="spellStart"/>
      <w:r w:rsidRPr="009D350D">
        <w:rPr>
          <w:i/>
          <w:iCs/>
        </w:rPr>
        <w:t>expression</w:t>
      </w:r>
      <w:proofErr w:type="spellEnd"/>
      <w:r w:rsidRPr="009D350D">
        <w:rPr>
          <w:i/>
          <w:iCs/>
        </w:rPr>
        <w:t xml:space="preserve"> </w:t>
      </w:r>
      <w:proofErr w:type="spellStart"/>
      <w:r w:rsidRPr="009D350D">
        <w:rPr>
          <w:i/>
          <w:iCs/>
        </w:rPr>
        <w:t>in</w:t>
      </w:r>
      <w:proofErr w:type="spellEnd"/>
      <w:r w:rsidRPr="009D350D">
        <w:rPr>
          <w:i/>
          <w:iCs/>
        </w:rPr>
        <w:t xml:space="preserve"> </w:t>
      </w:r>
      <w:proofErr w:type="spellStart"/>
      <w:r w:rsidRPr="009D350D">
        <w:rPr>
          <w:i/>
          <w:iCs/>
        </w:rPr>
        <w:t>the</w:t>
      </w:r>
      <w:proofErr w:type="spellEnd"/>
      <w:r w:rsidRPr="009D350D">
        <w:rPr>
          <w:i/>
          <w:iCs/>
        </w:rPr>
        <w:t xml:space="preserve"> </w:t>
      </w:r>
      <w:proofErr w:type="spellStart"/>
      <w:r w:rsidRPr="009D350D">
        <w:rPr>
          <w:i/>
          <w:iCs/>
        </w:rPr>
        <w:t>industrial</w:t>
      </w:r>
      <w:proofErr w:type="spellEnd"/>
      <w:r w:rsidRPr="009D350D">
        <w:rPr>
          <w:i/>
          <w:iCs/>
        </w:rPr>
        <w:t xml:space="preserve"> building</w:t>
      </w:r>
      <w:r>
        <w:t xml:space="preserve">, Park </w:t>
      </w:r>
      <w:proofErr w:type="spellStart"/>
      <w:r>
        <w:t>Books</w:t>
      </w:r>
      <w:proofErr w:type="spellEnd"/>
      <w:r>
        <w:t>, 2015</w:t>
      </w:r>
    </w:p>
    <w:p w14:paraId="223D8D7C" w14:textId="7805996F" w:rsidR="00FE65A3" w:rsidRPr="00FD5F99" w:rsidRDefault="00FE65A3" w:rsidP="008737CA">
      <w:pPr>
        <w:numPr>
          <w:ilvl w:val="0"/>
          <w:numId w:val="41"/>
        </w:numPr>
        <w:spacing w:after="0"/>
      </w:pPr>
      <w:r w:rsidRPr="00FD5F99">
        <w:t>Lange</w:t>
      </w:r>
      <w:r>
        <w:t>,</w:t>
      </w:r>
      <w:r w:rsidR="00B7203F">
        <w:t xml:space="preserve"> </w:t>
      </w:r>
      <w:proofErr w:type="spellStart"/>
      <w:r w:rsidRPr="00FD5F99">
        <w:t>Susanne</w:t>
      </w:r>
      <w:proofErr w:type="spellEnd"/>
      <w:r w:rsidR="00B7203F">
        <w:t xml:space="preserve">, </w:t>
      </w:r>
      <w:proofErr w:type="spellStart"/>
      <w:r w:rsidRPr="00CF657C">
        <w:rPr>
          <w:i/>
          <w:iCs/>
        </w:rPr>
        <w:t>Bernd</w:t>
      </w:r>
      <w:proofErr w:type="spellEnd"/>
      <w:r w:rsidRPr="00CF657C">
        <w:rPr>
          <w:i/>
          <w:iCs/>
        </w:rPr>
        <w:t xml:space="preserve"> and </w:t>
      </w:r>
      <w:proofErr w:type="spellStart"/>
      <w:r w:rsidRPr="00CF657C">
        <w:rPr>
          <w:i/>
          <w:iCs/>
        </w:rPr>
        <w:t>Hilla</w:t>
      </w:r>
      <w:proofErr w:type="spellEnd"/>
      <w:r w:rsidR="00B7203F" w:rsidRPr="00CF657C">
        <w:rPr>
          <w:i/>
          <w:iCs/>
        </w:rPr>
        <w:t xml:space="preserve"> </w:t>
      </w:r>
      <w:proofErr w:type="spellStart"/>
      <w:r w:rsidRPr="00CF657C">
        <w:rPr>
          <w:i/>
          <w:iCs/>
        </w:rPr>
        <w:t>Becher</w:t>
      </w:r>
      <w:proofErr w:type="spellEnd"/>
      <w:r w:rsidR="00CF657C">
        <w:rPr>
          <w:i/>
          <w:iCs/>
        </w:rPr>
        <w:t>.</w:t>
      </w:r>
      <w:r w:rsidRPr="00CF657C">
        <w:rPr>
          <w:i/>
          <w:iCs/>
        </w:rPr>
        <w:t xml:space="preserve"> Life and </w:t>
      </w:r>
      <w:proofErr w:type="spellStart"/>
      <w:r w:rsidRPr="00CF657C">
        <w:rPr>
          <w:i/>
          <w:iCs/>
        </w:rPr>
        <w:t>Work</w:t>
      </w:r>
      <w:proofErr w:type="spellEnd"/>
      <w:r>
        <w:t xml:space="preserve">, </w:t>
      </w:r>
      <w:r w:rsidRPr="00FD5F99">
        <w:t>MIT Press</w:t>
      </w:r>
      <w:r>
        <w:t xml:space="preserve">, </w:t>
      </w:r>
      <w:r w:rsidRPr="00FD5F99">
        <w:t>2006</w:t>
      </w:r>
    </w:p>
    <w:p w14:paraId="2E69989A" w14:textId="77777777" w:rsidR="00FE65A3" w:rsidRPr="00FD5F99" w:rsidRDefault="00FE65A3" w:rsidP="008737CA">
      <w:pPr>
        <w:numPr>
          <w:ilvl w:val="0"/>
          <w:numId w:val="41"/>
        </w:numPr>
        <w:spacing w:after="0"/>
      </w:pPr>
      <w:proofErr w:type="spellStart"/>
      <w:r w:rsidRPr="00FD5F99">
        <w:t>Lemoine</w:t>
      </w:r>
      <w:proofErr w:type="spellEnd"/>
      <w:r>
        <w:t>,</w:t>
      </w:r>
      <w:r w:rsidRPr="00FD5F99">
        <w:t xml:space="preserve"> Bertrand</w:t>
      </w:r>
      <w:r w:rsidR="00B7203F">
        <w:t>,</w:t>
      </w:r>
      <w:r>
        <w:t xml:space="preserve"> </w:t>
      </w:r>
      <w:proofErr w:type="spellStart"/>
      <w:r w:rsidRPr="00CF657C">
        <w:rPr>
          <w:i/>
          <w:iCs/>
        </w:rPr>
        <w:t>Gustave</w:t>
      </w:r>
      <w:proofErr w:type="spellEnd"/>
      <w:r w:rsidRPr="00CF657C">
        <w:rPr>
          <w:i/>
          <w:iCs/>
        </w:rPr>
        <w:t xml:space="preserve"> Eiffel</w:t>
      </w:r>
      <w:r>
        <w:t xml:space="preserve">, </w:t>
      </w:r>
      <w:proofErr w:type="spellStart"/>
      <w:r w:rsidRPr="00FD5F99">
        <w:t>Birkhäuser</w:t>
      </w:r>
      <w:proofErr w:type="spellEnd"/>
      <w:r>
        <w:t xml:space="preserve">, </w:t>
      </w:r>
      <w:r w:rsidRPr="00FD5F99">
        <w:t>1998</w:t>
      </w:r>
    </w:p>
    <w:p w14:paraId="24101B85" w14:textId="4F96A420" w:rsidR="00FE65A3" w:rsidRDefault="00CF657C" w:rsidP="00112D3B">
      <w:pPr>
        <w:numPr>
          <w:ilvl w:val="0"/>
          <w:numId w:val="41"/>
        </w:numPr>
        <w:spacing w:after="0"/>
      </w:pPr>
      <w:proofErr w:type="spellStart"/>
      <w:r>
        <w:t>Leuthä</w:t>
      </w:r>
      <w:r w:rsidR="00FE65A3" w:rsidRPr="00FD5F99">
        <w:t>user</w:t>
      </w:r>
      <w:proofErr w:type="spellEnd"/>
      <w:r w:rsidR="00FE65A3">
        <w:t>,</w:t>
      </w:r>
      <w:r w:rsidR="00B7203F">
        <w:t xml:space="preserve"> </w:t>
      </w:r>
      <w:proofErr w:type="spellStart"/>
      <w:r w:rsidR="00FE65A3" w:rsidRPr="00FD5F99">
        <w:t>Gabriele</w:t>
      </w:r>
      <w:proofErr w:type="spellEnd"/>
      <w:r w:rsidR="00B7203F">
        <w:t>,</w:t>
      </w:r>
      <w:r w:rsidR="00FE65A3">
        <w:t xml:space="preserve"> </w:t>
      </w:r>
      <w:proofErr w:type="spellStart"/>
      <w:r w:rsidR="00FE65A3" w:rsidRPr="00FD5F99">
        <w:t>G</w:t>
      </w:r>
      <w:r w:rsidR="00112D3B">
        <w:t>ö</w:t>
      </w:r>
      <w:r w:rsidR="00FE65A3" w:rsidRPr="00FD5F99">
        <w:t>ssel</w:t>
      </w:r>
      <w:proofErr w:type="spellEnd"/>
      <w:r w:rsidR="00FE65A3">
        <w:t>,</w:t>
      </w:r>
      <w:r w:rsidR="00FE65A3" w:rsidRPr="00FD5F99">
        <w:t xml:space="preserve"> Peter</w:t>
      </w:r>
      <w:r w:rsidR="00B7203F">
        <w:t>,</w:t>
      </w:r>
      <w:r w:rsidR="00FE65A3">
        <w:t xml:space="preserve"> </w:t>
      </w:r>
      <w:proofErr w:type="spellStart"/>
      <w:r w:rsidR="00FE65A3" w:rsidRPr="00CF657C">
        <w:rPr>
          <w:i/>
          <w:iCs/>
        </w:rPr>
        <w:t>Architecture</w:t>
      </w:r>
      <w:proofErr w:type="spellEnd"/>
      <w:r w:rsidR="00FE65A3" w:rsidRPr="00CF657C">
        <w:rPr>
          <w:i/>
          <w:iCs/>
        </w:rPr>
        <w:t xml:space="preserve"> of </w:t>
      </w:r>
      <w:proofErr w:type="spellStart"/>
      <w:r w:rsidR="00FE65A3" w:rsidRPr="00CF657C">
        <w:rPr>
          <w:i/>
          <w:iCs/>
        </w:rPr>
        <w:t>the</w:t>
      </w:r>
      <w:proofErr w:type="spellEnd"/>
      <w:r w:rsidR="00FE65A3" w:rsidRPr="00CF657C">
        <w:rPr>
          <w:i/>
          <w:iCs/>
        </w:rPr>
        <w:t xml:space="preserve"> 20th </w:t>
      </w:r>
      <w:proofErr w:type="spellStart"/>
      <w:r w:rsidR="00FE65A3" w:rsidRPr="00CF657C">
        <w:rPr>
          <w:i/>
          <w:iCs/>
        </w:rPr>
        <w:t>Century</w:t>
      </w:r>
      <w:proofErr w:type="spellEnd"/>
      <w:r w:rsidR="00FE65A3">
        <w:t xml:space="preserve">, </w:t>
      </w:r>
      <w:proofErr w:type="spellStart"/>
      <w:r w:rsidR="00FE65A3" w:rsidRPr="00FD5F99">
        <w:t>Taschen</w:t>
      </w:r>
      <w:proofErr w:type="spellEnd"/>
      <w:r w:rsidR="00FE65A3">
        <w:t xml:space="preserve">, </w:t>
      </w:r>
      <w:r w:rsidR="00FE65A3" w:rsidRPr="00FD5F99">
        <w:t>2005</w:t>
      </w:r>
    </w:p>
    <w:p w14:paraId="0F6DE389" w14:textId="74F6C9D3" w:rsidR="009D350D" w:rsidRPr="00FD5F99" w:rsidRDefault="009D350D" w:rsidP="009D350D">
      <w:pPr>
        <w:numPr>
          <w:ilvl w:val="0"/>
          <w:numId w:val="41"/>
        </w:numPr>
        <w:spacing w:after="0"/>
      </w:pPr>
      <w:proofErr w:type="spellStart"/>
      <w:r>
        <w:t>Mozas</w:t>
      </w:r>
      <w:proofErr w:type="spellEnd"/>
      <w:r>
        <w:t xml:space="preserve">, Javier, Per, Aurora </w:t>
      </w:r>
      <w:proofErr w:type="spellStart"/>
      <w:r>
        <w:t>Fernandez</w:t>
      </w:r>
      <w:proofErr w:type="spellEnd"/>
      <w:r>
        <w:t xml:space="preserve"> (szerk.), </w:t>
      </w:r>
      <w:proofErr w:type="spellStart"/>
      <w:r>
        <w:rPr>
          <w:i/>
          <w:iCs/>
        </w:rPr>
        <w:t>Workforce</w:t>
      </w:r>
      <w:proofErr w:type="spellEnd"/>
      <w:r>
        <w:rPr>
          <w:i/>
          <w:iCs/>
        </w:rPr>
        <w:t xml:space="preserve">. A </w:t>
      </w:r>
      <w:proofErr w:type="spellStart"/>
      <w:r>
        <w:rPr>
          <w:i/>
          <w:iCs/>
        </w:rPr>
        <w:t>better</w:t>
      </w:r>
      <w:proofErr w:type="spellEnd"/>
      <w:r>
        <w:rPr>
          <w:i/>
          <w:iCs/>
        </w:rPr>
        <w:t xml:space="preserve"> </w:t>
      </w:r>
      <w:proofErr w:type="spellStart"/>
      <w:r>
        <w:rPr>
          <w:i/>
          <w:iCs/>
        </w:rPr>
        <w:t>place</w:t>
      </w:r>
      <w:proofErr w:type="spellEnd"/>
      <w:r>
        <w:rPr>
          <w:i/>
          <w:iCs/>
        </w:rPr>
        <w:t xml:space="preserve"> </w:t>
      </w:r>
      <w:proofErr w:type="spellStart"/>
      <w:r>
        <w:rPr>
          <w:i/>
          <w:iCs/>
        </w:rPr>
        <w:t>to</w:t>
      </w:r>
      <w:proofErr w:type="spellEnd"/>
      <w:r>
        <w:rPr>
          <w:i/>
          <w:iCs/>
        </w:rPr>
        <w:t xml:space="preserve"> </w:t>
      </w:r>
      <w:proofErr w:type="spellStart"/>
      <w:r>
        <w:rPr>
          <w:i/>
          <w:iCs/>
        </w:rPr>
        <w:t>work</w:t>
      </w:r>
      <w:proofErr w:type="spellEnd"/>
      <w:r w:rsidR="00ED159A">
        <w:rPr>
          <w:i/>
          <w:iCs/>
        </w:rPr>
        <w:t xml:space="preserve"> 2</w:t>
      </w:r>
      <w:r>
        <w:t>, a+t, 2014</w:t>
      </w:r>
    </w:p>
    <w:p w14:paraId="18FC9369" w14:textId="52323D0B" w:rsidR="00FE65A3" w:rsidRDefault="00FE65A3" w:rsidP="00CF657C">
      <w:pPr>
        <w:numPr>
          <w:ilvl w:val="0"/>
          <w:numId w:val="41"/>
        </w:numPr>
        <w:spacing w:after="0"/>
      </w:pPr>
      <w:proofErr w:type="spellStart"/>
      <w:r w:rsidRPr="00FD5F99">
        <w:t>Pehnt</w:t>
      </w:r>
      <w:proofErr w:type="spellEnd"/>
      <w:r>
        <w:t>,</w:t>
      </w:r>
      <w:r w:rsidRPr="00FD5F99">
        <w:t xml:space="preserve"> Wolfgang</w:t>
      </w:r>
      <w:r w:rsidR="00B7203F">
        <w:t xml:space="preserve">, </w:t>
      </w:r>
      <w:proofErr w:type="spellStart"/>
      <w:r w:rsidRPr="00FD5F99">
        <w:t>Schirren</w:t>
      </w:r>
      <w:proofErr w:type="spellEnd"/>
      <w:r>
        <w:t>,</w:t>
      </w:r>
      <w:r w:rsidRPr="00FD5F99">
        <w:t xml:space="preserve"> Matthias</w:t>
      </w:r>
      <w:r w:rsidR="00B7203F">
        <w:t>,</w:t>
      </w:r>
      <w:r>
        <w:t xml:space="preserve"> </w:t>
      </w:r>
      <w:r w:rsidRPr="00CF657C">
        <w:rPr>
          <w:i/>
          <w:iCs/>
        </w:rPr>
        <w:t xml:space="preserve">Hans </w:t>
      </w:r>
      <w:proofErr w:type="spellStart"/>
      <w:r w:rsidRPr="00CF657C">
        <w:rPr>
          <w:i/>
          <w:iCs/>
        </w:rPr>
        <w:t>Poelzig</w:t>
      </w:r>
      <w:proofErr w:type="spellEnd"/>
      <w:r w:rsidRPr="00CF657C">
        <w:rPr>
          <w:i/>
          <w:iCs/>
        </w:rPr>
        <w:t xml:space="preserve">, 1869-1936. </w:t>
      </w:r>
      <w:proofErr w:type="spellStart"/>
      <w:r w:rsidRPr="00CF657C">
        <w:rPr>
          <w:i/>
          <w:iCs/>
        </w:rPr>
        <w:t>Architekt</w:t>
      </w:r>
      <w:proofErr w:type="spellEnd"/>
      <w:r w:rsidRPr="00CF657C">
        <w:rPr>
          <w:i/>
          <w:iCs/>
        </w:rPr>
        <w:t xml:space="preserve">, </w:t>
      </w:r>
      <w:proofErr w:type="spellStart"/>
      <w:r w:rsidRPr="00CF657C">
        <w:rPr>
          <w:i/>
          <w:iCs/>
        </w:rPr>
        <w:t>Lehrer</w:t>
      </w:r>
      <w:proofErr w:type="spellEnd"/>
      <w:r w:rsidRPr="00CF657C">
        <w:rPr>
          <w:i/>
          <w:iCs/>
        </w:rPr>
        <w:t xml:space="preserve">, </w:t>
      </w:r>
      <w:proofErr w:type="spellStart"/>
      <w:r w:rsidRPr="00CF657C">
        <w:rPr>
          <w:i/>
          <w:iCs/>
        </w:rPr>
        <w:t>Künstler</w:t>
      </w:r>
      <w:proofErr w:type="spellEnd"/>
      <w:r>
        <w:t xml:space="preserve">, </w:t>
      </w:r>
      <w:r w:rsidRPr="00FD5F99">
        <w:t>DVA</w:t>
      </w:r>
      <w:r w:rsidR="00CF657C">
        <w:t xml:space="preserve">, </w:t>
      </w:r>
      <w:r>
        <w:t>2</w:t>
      </w:r>
      <w:r w:rsidRPr="00FD5F99">
        <w:t>007</w:t>
      </w:r>
    </w:p>
    <w:p w14:paraId="5CB9CED1" w14:textId="2DF1BED6" w:rsidR="009D350D" w:rsidRDefault="009D350D" w:rsidP="009D350D">
      <w:pPr>
        <w:numPr>
          <w:ilvl w:val="0"/>
          <w:numId w:val="41"/>
        </w:numPr>
        <w:spacing w:after="0"/>
      </w:pPr>
      <w:r>
        <w:t xml:space="preserve">Caruso St. John </w:t>
      </w:r>
      <w:proofErr w:type="spellStart"/>
      <w:r>
        <w:t>Architects</w:t>
      </w:r>
      <w:proofErr w:type="spellEnd"/>
      <w:r>
        <w:t xml:space="preserve">, </w:t>
      </w:r>
      <w:proofErr w:type="spellStart"/>
      <w:r>
        <w:t>Mozas</w:t>
      </w:r>
      <w:proofErr w:type="spellEnd"/>
      <w:r>
        <w:t xml:space="preserve">, Javier, Per, Aurora </w:t>
      </w:r>
      <w:proofErr w:type="spellStart"/>
      <w:r>
        <w:t>Fernandez</w:t>
      </w:r>
      <w:proofErr w:type="spellEnd"/>
      <w:r>
        <w:t xml:space="preserve"> (szerk.), </w:t>
      </w:r>
      <w:r w:rsidRPr="009D350D">
        <w:rPr>
          <w:i/>
          <w:iCs/>
        </w:rPr>
        <w:t xml:space="preserve">The Office </w:t>
      </w:r>
      <w:proofErr w:type="spellStart"/>
      <w:r w:rsidRPr="009D350D">
        <w:rPr>
          <w:i/>
          <w:iCs/>
        </w:rPr>
        <w:t>on</w:t>
      </w:r>
      <w:proofErr w:type="spellEnd"/>
      <w:r w:rsidRPr="009D350D">
        <w:rPr>
          <w:i/>
          <w:iCs/>
        </w:rPr>
        <w:t xml:space="preserve"> </w:t>
      </w:r>
      <w:proofErr w:type="spellStart"/>
      <w:r w:rsidRPr="009D350D">
        <w:rPr>
          <w:i/>
          <w:iCs/>
        </w:rPr>
        <w:t>the</w:t>
      </w:r>
      <w:proofErr w:type="spellEnd"/>
      <w:r w:rsidRPr="009D350D">
        <w:rPr>
          <w:i/>
          <w:iCs/>
        </w:rPr>
        <w:t xml:space="preserve"> </w:t>
      </w:r>
      <w:proofErr w:type="spellStart"/>
      <w:r w:rsidRPr="009D350D">
        <w:rPr>
          <w:i/>
          <w:iCs/>
        </w:rPr>
        <w:t>Grass</w:t>
      </w:r>
      <w:proofErr w:type="spellEnd"/>
      <w:r w:rsidRPr="009D350D">
        <w:rPr>
          <w:i/>
          <w:iCs/>
        </w:rPr>
        <w:t xml:space="preserve">. The </w:t>
      </w:r>
      <w:proofErr w:type="spellStart"/>
      <w:r w:rsidRPr="009D350D">
        <w:rPr>
          <w:i/>
          <w:iCs/>
        </w:rPr>
        <w:t>Evolution</w:t>
      </w:r>
      <w:proofErr w:type="spellEnd"/>
      <w:r w:rsidRPr="009D350D">
        <w:rPr>
          <w:i/>
          <w:iCs/>
        </w:rPr>
        <w:t xml:space="preserve"> of </w:t>
      </w:r>
      <w:proofErr w:type="spellStart"/>
      <w:r w:rsidRPr="009D350D">
        <w:rPr>
          <w:i/>
          <w:iCs/>
        </w:rPr>
        <w:t>the</w:t>
      </w:r>
      <w:proofErr w:type="spellEnd"/>
      <w:r w:rsidRPr="009D350D">
        <w:rPr>
          <w:i/>
          <w:iCs/>
        </w:rPr>
        <w:t xml:space="preserve"> </w:t>
      </w:r>
      <w:proofErr w:type="spellStart"/>
      <w:r w:rsidRPr="009D350D">
        <w:rPr>
          <w:i/>
          <w:iCs/>
        </w:rPr>
        <w:t>Workplace</w:t>
      </w:r>
      <w:proofErr w:type="spellEnd"/>
      <w:r>
        <w:t>, a+t, 2017</w:t>
      </w:r>
    </w:p>
    <w:p w14:paraId="3A2B634C" w14:textId="5D61E5F0" w:rsidR="009D350D" w:rsidRPr="00FD5F99" w:rsidRDefault="009D350D" w:rsidP="00CF657C">
      <w:pPr>
        <w:numPr>
          <w:ilvl w:val="0"/>
          <w:numId w:val="41"/>
        </w:numPr>
        <w:spacing w:after="0"/>
      </w:pPr>
      <w:r>
        <w:t xml:space="preserve">Peter, </w:t>
      </w:r>
      <w:proofErr w:type="spellStart"/>
      <w:r>
        <w:t>Markus</w:t>
      </w:r>
      <w:proofErr w:type="spellEnd"/>
      <w:r>
        <w:t xml:space="preserve"> (szerk.), </w:t>
      </w:r>
      <w:r w:rsidRPr="009D350D">
        <w:rPr>
          <w:i/>
          <w:iCs/>
        </w:rPr>
        <w:t xml:space="preserve">4 </w:t>
      </w:r>
      <w:proofErr w:type="spellStart"/>
      <w:r w:rsidRPr="009D350D">
        <w:rPr>
          <w:i/>
          <w:iCs/>
        </w:rPr>
        <w:t>Technik</w:t>
      </w:r>
      <w:proofErr w:type="spellEnd"/>
      <w:r w:rsidRPr="009D350D">
        <w:rPr>
          <w:i/>
          <w:iCs/>
        </w:rPr>
        <w:t xml:space="preserve"> &amp; </w:t>
      </w:r>
      <w:proofErr w:type="spellStart"/>
      <w:r w:rsidRPr="009D350D">
        <w:rPr>
          <w:i/>
          <w:iCs/>
        </w:rPr>
        <w:t>Systeme</w:t>
      </w:r>
      <w:proofErr w:type="spellEnd"/>
      <w:r>
        <w:t>, ETH Zürich, 2015</w:t>
      </w:r>
    </w:p>
    <w:p w14:paraId="2CAFF1AC" w14:textId="77777777" w:rsidR="00FE65A3" w:rsidRPr="00FD5F99" w:rsidRDefault="00FE65A3" w:rsidP="008737CA">
      <w:pPr>
        <w:numPr>
          <w:ilvl w:val="0"/>
          <w:numId w:val="41"/>
        </w:numPr>
        <w:spacing w:after="0"/>
      </w:pPr>
      <w:proofErr w:type="spellStart"/>
      <w:r w:rsidRPr="00FD5F99">
        <w:t>Peters</w:t>
      </w:r>
      <w:proofErr w:type="spellEnd"/>
      <w:r>
        <w:t>,</w:t>
      </w:r>
      <w:r w:rsidR="00B7203F">
        <w:t xml:space="preserve"> </w:t>
      </w:r>
      <w:proofErr w:type="spellStart"/>
      <w:r w:rsidRPr="00FD5F99">
        <w:t>Nils</w:t>
      </w:r>
      <w:proofErr w:type="spellEnd"/>
      <w:r w:rsidR="00B7203F">
        <w:t>,</w:t>
      </w:r>
      <w:r>
        <w:t xml:space="preserve"> </w:t>
      </w:r>
      <w:r w:rsidRPr="00CF657C">
        <w:rPr>
          <w:i/>
          <w:iCs/>
        </w:rPr>
        <w:t xml:space="preserve">Jean </w:t>
      </w:r>
      <w:proofErr w:type="spellStart"/>
      <w:r w:rsidRPr="00CF657C">
        <w:rPr>
          <w:i/>
          <w:iCs/>
        </w:rPr>
        <w:t>Prouve</w:t>
      </w:r>
      <w:proofErr w:type="spellEnd"/>
      <w:r>
        <w:t xml:space="preserve">, </w:t>
      </w:r>
      <w:proofErr w:type="spellStart"/>
      <w:r w:rsidRPr="00FD5F99">
        <w:t>Taschen</w:t>
      </w:r>
      <w:proofErr w:type="spellEnd"/>
      <w:r>
        <w:t xml:space="preserve">, </w:t>
      </w:r>
      <w:r w:rsidRPr="00FD5F99">
        <w:t>2006</w:t>
      </w:r>
    </w:p>
    <w:p w14:paraId="74D714BE" w14:textId="77777777" w:rsidR="00FE65A3" w:rsidRDefault="00FE65A3" w:rsidP="008737CA">
      <w:pPr>
        <w:numPr>
          <w:ilvl w:val="0"/>
          <w:numId w:val="41"/>
        </w:numPr>
        <w:spacing w:after="0"/>
      </w:pPr>
      <w:proofErr w:type="spellStart"/>
      <w:r w:rsidRPr="00FD5F99">
        <w:t>Pevsner</w:t>
      </w:r>
      <w:proofErr w:type="spellEnd"/>
      <w:r>
        <w:t>,</w:t>
      </w:r>
      <w:r w:rsidRPr="00FD5F99">
        <w:t xml:space="preserve"> Nikolaus</w:t>
      </w:r>
      <w:r w:rsidR="00B7203F">
        <w:t xml:space="preserve">, </w:t>
      </w:r>
      <w:r w:rsidRPr="00CF657C">
        <w:rPr>
          <w:i/>
          <w:iCs/>
        </w:rPr>
        <w:t>Az európai építészet története</w:t>
      </w:r>
      <w:r>
        <w:t xml:space="preserve">, </w:t>
      </w:r>
      <w:r w:rsidRPr="00FD5F99">
        <w:t>Corvina Könyvkiadó</w:t>
      </w:r>
      <w:r>
        <w:t xml:space="preserve">, </w:t>
      </w:r>
      <w:r w:rsidRPr="00FD5F99">
        <w:t>1974</w:t>
      </w:r>
    </w:p>
    <w:p w14:paraId="65A0FE79" w14:textId="6C4F52E1" w:rsidR="009D350D" w:rsidRDefault="009D350D" w:rsidP="009D350D">
      <w:pPr>
        <w:numPr>
          <w:ilvl w:val="0"/>
          <w:numId w:val="41"/>
        </w:numPr>
        <w:spacing w:after="0"/>
      </w:pPr>
      <w:proofErr w:type="spellStart"/>
      <w:r>
        <w:t>Reischl</w:t>
      </w:r>
      <w:proofErr w:type="spellEnd"/>
      <w:r>
        <w:t xml:space="preserve"> Gábor, </w:t>
      </w:r>
      <w:r w:rsidRPr="009D350D">
        <w:rPr>
          <w:i/>
          <w:iCs/>
        </w:rPr>
        <w:t>Mezőgazdaság és építészet</w:t>
      </w:r>
      <w:r>
        <w:t>, Terc, 2010</w:t>
      </w:r>
    </w:p>
    <w:p w14:paraId="6C5CB426" w14:textId="7FAB31C3" w:rsidR="00CF657C" w:rsidRPr="00FD5F99" w:rsidRDefault="00CF657C" w:rsidP="00CF657C">
      <w:pPr>
        <w:numPr>
          <w:ilvl w:val="0"/>
          <w:numId w:val="41"/>
        </w:numPr>
        <w:spacing w:after="0"/>
      </w:pPr>
      <w:proofErr w:type="spellStart"/>
      <w:r>
        <w:t>Sandaker</w:t>
      </w:r>
      <w:proofErr w:type="spellEnd"/>
      <w:r>
        <w:t xml:space="preserve">, </w:t>
      </w:r>
      <w:proofErr w:type="spellStart"/>
      <w:r>
        <w:t>Bjørn</w:t>
      </w:r>
      <w:proofErr w:type="spellEnd"/>
      <w:r>
        <w:t xml:space="preserve"> N</w:t>
      </w:r>
      <w:proofErr w:type="gramStart"/>
      <w:r>
        <w:t>.,</w:t>
      </w:r>
      <w:proofErr w:type="gramEnd"/>
      <w:r>
        <w:t xml:space="preserve"> </w:t>
      </w:r>
      <w:proofErr w:type="spellStart"/>
      <w:r>
        <w:t>Eggen</w:t>
      </w:r>
      <w:proofErr w:type="spellEnd"/>
      <w:r>
        <w:t xml:space="preserve">, </w:t>
      </w:r>
      <w:proofErr w:type="spellStart"/>
      <w:r>
        <w:t>Arne</w:t>
      </w:r>
      <w:proofErr w:type="spellEnd"/>
      <w:r>
        <w:t xml:space="preserve"> P., </w:t>
      </w:r>
      <w:proofErr w:type="spellStart"/>
      <w:r>
        <w:t>Cruvellier</w:t>
      </w:r>
      <w:proofErr w:type="spellEnd"/>
      <w:r>
        <w:t xml:space="preserve">, Mark R., </w:t>
      </w:r>
      <w:r w:rsidRPr="009D350D">
        <w:rPr>
          <w:i/>
          <w:iCs/>
        </w:rPr>
        <w:t xml:space="preserve">The </w:t>
      </w:r>
      <w:proofErr w:type="spellStart"/>
      <w:r w:rsidRPr="009D350D">
        <w:rPr>
          <w:i/>
          <w:iCs/>
        </w:rPr>
        <w:t>Structural</w:t>
      </w:r>
      <w:proofErr w:type="spellEnd"/>
      <w:r w:rsidRPr="009D350D">
        <w:rPr>
          <w:i/>
          <w:iCs/>
        </w:rPr>
        <w:t xml:space="preserve"> </w:t>
      </w:r>
      <w:proofErr w:type="spellStart"/>
      <w:r w:rsidRPr="009D350D">
        <w:rPr>
          <w:i/>
          <w:iCs/>
        </w:rPr>
        <w:t>Basis</w:t>
      </w:r>
      <w:proofErr w:type="spellEnd"/>
      <w:r w:rsidRPr="009D350D">
        <w:rPr>
          <w:i/>
          <w:iCs/>
        </w:rPr>
        <w:t xml:space="preserve"> of </w:t>
      </w:r>
      <w:proofErr w:type="spellStart"/>
      <w:r w:rsidRPr="009D350D">
        <w:rPr>
          <w:i/>
          <w:iCs/>
        </w:rPr>
        <w:t>Architecture</w:t>
      </w:r>
      <w:proofErr w:type="spellEnd"/>
      <w:r>
        <w:t xml:space="preserve">, </w:t>
      </w:r>
      <w:proofErr w:type="spellStart"/>
      <w:r>
        <w:t>Routledge</w:t>
      </w:r>
      <w:proofErr w:type="spellEnd"/>
      <w:r>
        <w:t xml:space="preserve">, </w:t>
      </w:r>
      <w:r w:rsidR="009D350D">
        <w:t>2011</w:t>
      </w:r>
    </w:p>
    <w:p w14:paraId="14F2BE0F" w14:textId="77777777" w:rsidR="00FE65A3" w:rsidRPr="00FD5F99" w:rsidRDefault="00FE65A3" w:rsidP="008737CA">
      <w:pPr>
        <w:numPr>
          <w:ilvl w:val="0"/>
          <w:numId w:val="41"/>
        </w:numPr>
        <w:spacing w:after="0"/>
      </w:pPr>
      <w:r w:rsidRPr="00FD5F99">
        <w:t>Szendrői Jenő</w:t>
      </w:r>
      <w:r w:rsidR="00B7203F" w:rsidRPr="00CF657C">
        <w:rPr>
          <w:i/>
          <w:iCs/>
        </w:rPr>
        <w:t xml:space="preserve">, </w:t>
      </w:r>
      <w:r w:rsidRPr="00CF657C">
        <w:rPr>
          <w:i/>
          <w:iCs/>
        </w:rPr>
        <w:t>Ipari építészetünk</w:t>
      </w:r>
      <w:r>
        <w:t xml:space="preserve">, </w:t>
      </w:r>
      <w:r w:rsidRPr="00FD5F99">
        <w:t>Műszaki Könyvkiadó</w:t>
      </w:r>
      <w:r>
        <w:t xml:space="preserve">, </w:t>
      </w:r>
      <w:r w:rsidRPr="00FD5F99">
        <w:t>1965</w:t>
      </w:r>
    </w:p>
    <w:p w14:paraId="211D2FD5" w14:textId="77777777" w:rsidR="00FE65A3" w:rsidRPr="0098383B" w:rsidRDefault="00FE65A3" w:rsidP="00E251B5">
      <w:pPr>
        <w:pStyle w:val="adat"/>
      </w:pPr>
    </w:p>
    <w:p w14:paraId="77C0B1A0" w14:textId="77777777" w:rsidR="00FE65A3" w:rsidRDefault="00FE65A3" w:rsidP="004C2D6E">
      <w:pPr>
        <w:pStyle w:val="Cmsor3"/>
      </w:pPr>
      <w:r w:rsidRPr="00226C7A">
        <w:t xml:space="preserve">Jegyzetek </w:t>
      </w:r>
    </w:p>
    <w:p w14:paraId="366B509F" w14:textId="77777777" w:rsidR="00FE65A3" w:rsidRPr="00872296" w:rsidRDefault="00FE65A3" w:rsidP="00B41C3B">
      <w:pPr>
        <w:pStyle w:val="adat"/>
        <w:rPr>
          <w:rStyle w:val="Hiperhivatkozs"/>
          <w:rFonts w:cs="Segoe UI"/>
        </w:rPr>
      </w:pPr>
      <w:r>
        <w:t>Öltöző segédlet; Közlekedés segédlet; helyszínrajz elemei segédet;</w:t>
      </w:r>
      <w:r w:rsidR="00B7203F">
        <w:t xml:space="preserve"> (</w:t>
      </w:r>
      <w:r w:rsidR="00B7203F" w:rsidRPr="00B7203F">
        <w:t>http://www.ipar.bme.hu/letoltesek.php</w:t>
      </w:r>
      <w:r w:rsidR="00B7203F">
        <w:t>)</w:t>
      </w:r>
    </w:p>
    <w:p w14:paraId="4E00A33A" w14:textId="77777777" w:rsidR="00FE65A3" w:rsidRDefault="00FE65A3" w:rsidP="004C2D6E">
      <w:pPr>
        <w:pStyle w:val="Cmsor3"/>
      </w:pPr>
      <w:r w:rsidRPr="00226C7A">
        <w:t xml:space="preserve">Letölthető anyagok </w:t>
      </w:r>
    </w:p>
    <w:p w14:paraId="0982BC25" w14:textId="19B4F23C" w:rsidR="00FE65A3" w:rsidRDefault="00FE65A3" w:rsidP="00872296">
      <w:pPr>
        <w:pStyle w:val="adat"/>
      </w:pPr>
      <w:proofErr w:type="gramStart"/>
      <w:r>
        <w:t>t</w:t>
      </w:r>
      <w:r w:rsidRPr="00872296">
        <w:t>ovábbi</w:t>
      </w:r>
      <w:proofErr w:type="gramEnd"/>
      <w:r w:rsidRPr="00872296">
        <w:t xml:space="preserve"> elektronikus segédanyagok a tárgy honlapján</w:t>
      </w:r>
      <w:r w:rsidR="00ED159A">
        <w:t xml:space="preserve"> folyamatosan feltöltve az előadások során</w:t>
      </w:r>
    </w:p>
    <w:p w14:paraId="77788345" w14:textId="77777777" w:rsidR="00B7203F" w:rsidRDefault="00B7203F" w:rsidP="00872296">
      <w:pPr>
        <w:pStyle w:val="adat"/>
      </w:pPr>
      <w:r>
        <w:t>(</w:t>
      </w:r>
      <w:r w:rsidRPr="00B7203F">
        <w:t>http://www.ipar.bme.hu/letoltesek.php</w:t>
      </w:r>
      <w:r>
        <w:t>)</w:t>
      </w:r>
    </w:p>
    <w:p w14:paraId="6550F83B" w14:textId="77777777" w:rsidR="008B05E5" w:rsidRDefault="008B05E5">
      <w:pPr>
        <w:spacing w:after="0"/>
        <w:jc w:val="left"/>
        <w:rPr>
          <w:rFonts w:ascii="Cambria" w:eastAsia="Times New Roman" w:hAnsi="Cambria" w:cs="Times New Roman"/>
          <w:b/>
          <w:caps/>
          <w:szCs w:val="32"/>
          <w:highlight w:val="lightGray"/>
        </w:rPr>
      </w:pPr>
      <w:r>
        <w:rPr>
          <w:rFonts w:ascii="Cambria" w:eastAsia="Times New Roman" w:hAnsi="Cambria" w:cs="Times New Roman"/>
          <w:b/>
          <w:caps/>
          <w:szCs w:val="32"/>
          <w:highlight w:val="lightGray"/>
        </w:rPr>
        <w:br w:type="page"/>
      </w:r>
    </w:p>
    <w:p w14:paraId="6E4FED89" w14:textId="77777777" w:rsidR="008B05E5" w:rsidRPr="00491118" w:rsidRDefault="008B05E5" w:rsidP="00491118">
      <w:pPr>
        <w:pStyle w:val="Cmsor1"/>
      </w:pPr>
      <w:r w:rsidRPr="00491118">
        <w:lastRenderedPageBreak/>
        <w:t>Tematika</w:t>
      </w:r>
    </w:p>
    <w:p w14:paraId="0B589583" w14:textId="233CF1DF" w:rsidR="008B05E5" w:rsidRDefault="00ED159A" w:rsidP="00ED159A">
      <w:pPr>
        <w:ind w:left="284"/>
      </w:pPr>
      <w:r>
        <w:t>A félév során a 12 előadás önálló tematikus egység, amelyek több szálon természetszerűleg egymásra épülnek, illetve egymáshoz kapcsolódnak. Az órákhoz óravázlat készül, továbbá az előadáson említett példák, referenciák jegyzéke is kiadása kerül. Az egyes előadások az alábbi fő tematikák köré épülnek:</w:t>
      </w:r>
    </w:p>
    <w:p w14:paraId="38E9ADB6" w14:textId="77777777" w:rsidR="00136C34" w:rsidRDefault="00136C34" w:rsidP="00ED159A">
      <w:pPr>
        <w:ind w:left="284"/>
      </w:pPr>
    </w:p>
    <w:p w14:paraId="4BEC82A4" w14:textId="23DDC58C" w:rsidR="00ED159A" w:rsidRDefault="00ED159A" w:rsidP="005E54C5">
      <w:pPr>
        <w:pStyle w:val="Listaszerbekezds"/>
        <w:numPr>
          <w:ilvl w:val="0"/>
          <w:numId w:val="46"/>
        </w:numPr>
      </w:pPr>
      <w:r>
        <w:t>Az (építő</w:t>
      </w:r>
      <w:proofErr w:type="gramStart"/>
      <w:r>
        <w:t>)anyag</w:t>
      </w:r>
      <w:proofErr w:type="gramEnd"/>
      <w:r>
        <w:t xml:space="preserve"> természete.</w:t>
      </w:r>
      <w:r w:rsidR="00C133C8">
        <w:t xml:space="preserve"> </w:t>
      </w:r>
      <w:r w:rsidR="005E54C5">
        <w:t>Tapasztalat, tudás, k</w:t>
      </w:r>
      <w:r w:rsidR="00C133C8">
        <w:t>ísérlet, kudar</w:t>
      </w:r>
      <w:r w:rsidR="005E54C5">
        <w:t>c és</w:t>
      </w:r>
      <w:r w:rsidR="00C133C8">
        <w:t xml:space="preserve"> siker.</w:t>
      </w:r>
    </w:p>
    <w:p w14:paraId="31CAA46A" w14:textId="7336FB72" w:rsidR="00C133C8" w:rsidRDefault="00136C34" w:rsidP="00136C34">
      <w:pPr>
        <w:pStyle w:val="Listaszerbekezds"/>
        <w:numPr>
          <w:ilvl w:val="0"/>
          <w:numId w:val="46"/>
        </w:numPr>
      </w:pPr>
      <w:r>
        <w:t>Anyag, s</w:t>
      </w:r>
      <w:r w:rsidR="005E54C5">
        <w:t xml:space="preserve">zerkezet és </w:t>
      </w:r>
      <w:r w:rsidR="00C133C8">
        <w:t>for</w:t>
      </w:r>
      <w:r w:rsidR="005E54C5">
        <w:t>ma. Összefüggések térben és időben.</w:t>
      </w:r>
    </w:p>
    <w:p w14:paraId="05AA1DA7" w14:textId="48C0D58B" w:rsidR="00C133C8" w:rsidRDefault="00C133C8" w:rsidP="00ED159A">
      <w:pPr>
        <w:pStyle w:val="Listaszerbekezds"/>
        <w:numPr>
          <w:ilvl w:val="0"/>
          <w:numId w:val="46"/>
        </w:numPr>
      </w:pPr>
      <w:r>
        <w:t>Az ember és a munka tere. Változó igények.</w:t>
      </w:r>
    </w:p>
    <w:p w14:paraId="77C02EAF" w14:textId="15DD1A71" w:rsidR="00C133C8" w:rsidRDefault="00C133C8" w:rsidP="005E54C5">
      <w:pPr>
        <w:pStyle w:val="Listaszerbekezds"/>
        <w:numPr>
          <w:ilvl w:val="0"/>
          <w:numId w:val="46"/>
        </w:numPr>
      </w:pPr>
      <w:r>
        <w:t xml:space="preserve">Forradalmak és ipari forradalmak. </w:t>
      </w:r>
      <w:r w:rsidR="005E54C5">
        <w:t>Emberek</w:t>
      </w:r>
      <w:r w:rsidR="005E54C5" w:rsidRPr="005E54C5">
        <w:t xml:space="preserve"> </w:t>
      </w:r>
      <w:r w:rsidR="005E54C5">
        <w:t>és gépek.</w:t>
      </w:r>
    </w:p>
    <w:p w14:paraId="5E4C25D5" w14:textId="549DA7FC" w:rsidR="005E54C5" w:rsidRDefault="005E54C5" w:rsidP="00136C34">
      <w:pPr>
        <w:pStyle w:val="Listaszerbekezds"/>
        <w:numPr>
          <w:ilvl w:val="0"/>
          <w:numId w:val="46"/>
        </w:numPr>
      </w:pPr>
      <w:r>
        <w:t>Modern háborúk – új igények</w:t>
      </w:r>
      <w:r w:rsidR="00136C34">
        <w:t>:</w:t>
      </w:r>
      <w:r>
        <w:t xml:space="preserve"> </w:t>
      </w:r>
      <w:r w:rsidR="00136C34">
        <w:t xml:space="preserve">kényszerek és </w:t>
      </w:r>
      <w:r>
        <w:t>kísérlete</w:t>
      </w:r>
      <w:r w:rsidR="00136C34">
        <w:t>k</w:t>
      </w:r>
      <w:r>
        <w:t>.</w:t>
      </w:r>
    </w:p>
    <w:p w14:paraId="2FC7AF95" w14:textId="555A9F99" w:rsidR="00C133C8" w:rsidRDefault="005E54C5" w:rsidP="00136C34">
      <w:pPr>
        <w:pStyle w:val="Listaszerbekezds"/>
        <w:numPr>
          <w:ilvl w:val="0"/>
          <w:numId w:val="46"/>
        </w:numPr>
      </w:pPr>
      <w:r>
        <w:t xml:space="preserve">Tér és szerkezet: </w:t>
      </w:r>
      <w:r w:rsidR="00136C34">
        <w:t>nagy, „okos”, gazdaságos.</w:t>
      </w:r>
    </w:p>
    <w:p w14:paraId="2F6A00DC" w14:textId="0D906DA9" w:rsidR="00C133C8" w:rsidRDefault="00C133C8" w:rsidP="005E54C5">
      <w:pPr>
        <w:pStyle w:val="Listaszerbekezds"/>
        <w:numPr>
          <w:ilvl w:val="0"/>
          <w:numId w:val="46"/>
        </w:numPr>
      </w:pPr>
      <w:r>
        <w:t>Fény, levegő, hőmérséklet, szín, t</w:t>
      </w:r>
      <w:r w:rsidR="005E54C5">
        <w:t>ér</w:t>
      </w:r>
      <w:r>
        <w:t>, anyag. A részletek</w:t>
      </w:r>
      <w:r w:rsidR="005E54C5">
        <w:t xml:space="preserve"> fontossága</w:t>
      </w:r>
      <w:r>
        <w:t>.</w:t>
      </w:r>
    </w:p>
    <w:p w14:paraId="11D26058" w14:textId="294C67AC" w:rsidR="005E54C5" w:rsidRDefault="005E54C5" w:rsidP="00C133C8">
      <w:pPr>
        <w:pStyle w:val="Listaszerbekezds"/>
        <w:numPr>
          <w:ilvl w:val="0"/>
          <w:numId w:val="46"/>
        </w:numPr>
      </w:pPr>
      <w:r>
        <w:t xml:space="preserve">Mindig változik? A </w:t>
      </w:r>
      <w:r w:rsidR="00136C34">
        <w:t xml:space="preserve">technológia és a </w:t>
      </w:r>
      <w:r>
        <w:t>térbeli flexibilitás kérdései.</w:t>
      </w:r>
    </w:p>
    <w:p w14:paraId="21D9F0A8" w14:textId="4743E3FC" w:rsidR="00C133C8" w:rsidRDefault="00C133C8" w:rsidP="008431CA">
      <w:pPr>
        <w:pStyle w:val="Listaszerbekezds"/>
        <w:numPr>
          <w:ilvl w:val="0"/>
          <w:numId w:val="46"/>
        </w:numPr>
      </w:pPr>
      <w:r>
        <w:t xml:space="preserve">Jó munkahely - rossz munkahely: </w:t>
      </w:r>
      <w:r w:rsidR="008431CA">
        <w:t>komfort, design, igény, presztízs</w:t>
      </w:r>
      <w:r>
        <w:t>.</w:t>
      </w:r>
    </w:p>
    <w:p w14:paraId="7E59D34F" w14:textId="10A98F12" w:rsidR="00C133C8" w:rsidRDefault="00C133C8" w:rsidP="008431CA">
      <w:pPr>
        <w:pStyle w:val="Listaszerbekezds"/>
        <w:numPr>
          <w:ilvl w:val="0"/>
          <w:numId w:val="46"/>
        </w:numPr>
      </w:pPr>
      <w:r>
        <w:t xml:space="preserve">Az egyformaság változatossága: </w:t>
      </w:r>
      <w:r w:rsidR="008431CA">
        <w:t>gyárak, raktárak és</w:t>
      </w:r>
      <w:r>
        <w:t xml:space="preserve"> iro</w:t>
      </w:r>
      <w:r w:rsidR="008431CA">
        <w:t>dák</w:t>
      </w:r>
      <w:r w:rsidR="00136C34">
        <w:t xml:space="preserve"> régen és ma</w:t>
      </w:r>
      <w:r w:rsidR="008431CA">
        <w:t>.</w:t>
      </w:r>
    </w:p>
    <w:p w14:paraId="0F5382EC" w14:textId="57E663CB" w:rsidR="005E54C5" w:rsidRDefault="00136C34" w:rsidP="00136C34">
      <w:pPr>
        <w:pStyle w:val="Listaszerbekezds"/>
        <w:numPr>
          <w:ilvl w:val="0"/>
          <w:numId w:val="46"/>
        </w:numPr>
      </w:pPr>
      <w:r>
        <w:t xml:space="preserve">A jelen és a jövő munkahelye. </w:t>
      </w:r>
      <w:proofErr w:type="spellStart"/>
      <w:r>
        <w:t>High-tech</w:t>
      </w:r>
      <w:proofErr w:type="spellEnd"/>
      <w:r>
        <w:t xml:space="preserve"> és </w:t>
      </w:r>
      <w:proofErr w:type="spellStart"/>
      <w:r>
        <w:t>low-tech</w:t>
      </w:r>
      <w:proofErr w:type="spellEnd"/>
      <w:r>
        <w:t xml:space="preserve"> építészet.</w:t>
      </w:r>
    </w:p>
    <w:p w14:paraId="00A280B4" w14:textId="0A59C0A9" w:rsidR="008B05E5" w:rsidRPr="008B05E5" w:rsidRDefault="00C133C8" w:rsidP="00136C34">
      <w:pPr>
        <w:pStyle w:val="Listaszerbekezds"/>
        <w:numPr>
          <w:ilvl w:val="0"/>
          <w:numId w:val="46"/>
        </w:numPr>
      </w:pPr>
      <w:r>
        <w:t>Lejárt az id</w:t>
      </w:r>
      <w:r w:rsidR="00136C34">
        <w:t>eje</w:t>
      </w:r>
      <w:r>
        <w:t xml:space="preserve">! </w:t>
      </w:r>
      <w:r w:rsidR="00136C34">
        <w:t>Menthető, bontandó, vagy újragondolható?</w:t>
      </w:r>
    </w:p>
    <w:p w14:paraId="7530248C" w14:textId="77777777" w:rsidR="00FE65A3" w:rsidRPr="004543C3" w:rsidRDefault="00FE65A3" w:rsidP="001B7A60">
      <w:pPr>
        <w:pStyle w:val="FcmI"/>
      </w:pPr>
      <w:r w:rsidRPr="004543C3">
        <w:t xml:space="preserve">TantárgyKövetelmények </w:t>
      </w:r>
    </w:p>
    <w:p w14:paraId="52F700AD" w14:textId="77777777" w:rsidR="00FE65A3" w:rsidRPr="004543C3" w:rsidRDefault="00FE65A3" w:rsidP="00816956">
      <w:pPr>
        <w:pStyle w:val="Cmsor1"/>
      </w:pPr>
      <w:r>
        <w:t xml:space="preserve">A </w:t>
      </w:r>
      <w:r w:rsidRPr="00816956">
        <w:t>Tanulmányi</w:t>
      </w:r>
      <w:r w:rsidRPr="004543C3">
        <w:t xml:space="preserve"> teljesítmény ellenőrzése </w:t>
      </w:r>
      <w:proofErr w:type="gramStart"/>
      <w:r>
        <w:t>ÉS</w:t>
      </w:r>
      <w:proofErr w:type="gramEnd"/>
      <w:r>
        <w:t xml:space="preserve"> értékelése</w:t>
      </w:r>
    </w:p>
    <w:p w14:paraId="68E1CEED" w14:textId="77777777" w:rsidR="00FE65A3" w:rsidRPr="004543C3" w:rsidRDefault="00FE65A3" w:rsidP="00816956">
      <w:pPr>
        <w:pStyle w:val="Cmsor2"/>
      </w:pPr>
      <w:r w:rsidRPr="004543C3">
        <w:t xml:space="preserve">Általános szabályok </w:t>
      </w:r>
    </w:p>
    <w:p w14:paraId="39CC5162" w14:textId="77777777" w:rsidR="00FE65A3" w:rsidRPr="009C6FB5" w:rsidRDefault="00FE65A3" w:rsidP="009C6FB5">
      <w:pPr>
        <w:pStyle w:val="Cmsor3"/>
      </w:pPr>
      <w:r>
        <w:t>Az előadásokon</w:t>
      </w:r>
      <w:r w:rsidRPr="009C6FB5">
        <w:t xml:space="preserve"> való részvétel kötelező. A megengedett hiányzások számát a hatályos Tanulm</w:t>
      </w:r>
      <w:r w:rsidRPr="009C6FB5">
        <w:t>á</w:t>
      </w:r>
      <w:r w:rsidRPr="009C6FB5">
        <w:t>nyi- és Vizsgaszabályzat írja elő. Vitás esetekben a hatályos Tanulmányi- és Vizsgaszabályzat, t</w:t>
      </w:r>
      <w:r w:rsidRPr="009C6FB5">
        <w:t>o</w:t>
      </w:r>
      <w:r w:rsidRPr="009C6FB5">
        <w:t>vábbá a hatályos Etikai Kódex szabályrendszere az irányadó.</w:t>
      </w:r>
    </w:p>
    <w:p w14:paraId="6E5AFD08" w14:textId="77777777" w:rsidR="00FE65A3" w:rsidRDefault="00FE65A3" w:rsidP="001B7A60">
      <w:pPr>
        <w:pStyle w:val="Cmsor2"/>
      </w:pPr>
      <w:r w:rsidRPr="004543C3">
        <w:t>Teljesítményértékelési módszerek</w:t>
      </w:r>
    </w:p>
    <w:p w14:paraId="33AA1358" w14:textId="77777777" w:rsidR="00FE65A3" w:rsidRPr="00EC509A" w:rsidRDefault="00FE65A3" w:rsidP="00EC509A">
      <w:pPr>
        <w:pStyle w:val="Cmsor3"/>
      </w:pPr>
      <w:r w:rsidRPr="00EC509A">
        <w:rPr>
          <w:i/>
        </w:rPr>
        <w:t>Szorgalmi időszakban végzett teljesítményértékelések:</w:t>
      </w:r>
    </w:p>
    <w:p w14:paraId="1BE0A565" w14:textId="6A1C9204" w:rsidR="00FE65A3" w:rsidRPr="00330053" w:rsidRDefault="00FE65A3" w:rsidP="007D44E4">
      <w:pPr>
        <w:pStyle w:val="Cmsor4"/>
        <w:numPr>
          <w:ilvl w:val="0"/>
          <w:numId w:val="0"/>
        </w:numPr>
        <w:ind w:left="1134"/>
        <w:jc w:val="both"/>
      </w:pPr>
      <w:r w:rsidRPr="00112D3B">
        <w:rPr>
          <w:i/>
        </w:rPr>
        <w:t>Írásbeli vizsga értékelése 1-5 érdemjeggyel.</w:t>
      </w:r>
    </w:p>
    <w:p w14:paraId="1435D435" w14:textId="77777777" w:rsidR="00FE65A3" w:rsidRPr="008632C4" w:rsidRDefault="00FE65A3" w:rsidP="00686448">
      <w:pPr>
        <w:pStyle w:val="Cmsor2"/>
      </w:pPr>
      <w:bookmarkStart w:id="2" w:name="_Ref466272077"/>
      <w:r>
        <w:t>T</w:t>
      </w:r>
      <w:r w:rsidRPr="004543C3">
        <w:t>eljesítményértékelések részaránya a minősítésben</w:t>
      </w:r>
      <w:bookmarkEnd w:id="2"/>
    </w:p>
    <w:p w14:paraId="701AB7CA" w14:textId="77777777" w:rsidR="00FE65A3" w:rsidRPr="009C6FB5" w:rsidRDefault="00FE65A3" w:rsidP="00447B09">
      <w:pPr>
        <w:pStyle w:val="Cmsor3"/>
      </w:pPr>
      <w:r>
        <w:t>-</w:t>
      </w:r>
    </w:p>
    <w:p w14:paraId="4C09A59C" w14:textId="77777777" w:rsidR="00FE65A3" w:rsidRPr="007E3B82" w:rsidRDefault="00FE65A3" w:rsidP="001B7A60">
      <w:pPr>
        <w:pStyle w:val="Cmsor2"/>
      </w:pPr>
      <w:r w:rsidRPr="007E3B82">
        <w:t>Érdemjegy megállapítás</w:t>
      </w:r>
    </w:p>
    <w:tbl>
      <w:tblPr>
        <w:tblW w:w="10206" w:type="dxa"/>
        <w:tblLayout w:type="fixed"/>
        <w:tblLook w:val="00A0" w:firstRow="1" w:lastRow="0" w:firstColumn="1" w:lastColumn="0" w:noHBand="0" w:noVBand="0"/>
      </w:tblPr>
      <w:tblGrid>
        <w:gridCol w:w="3190"/>
        <w:gridCol w:w="3189"/>
        <w:gridCol w:w="3827"/>
      </w:tblGrid>
      <w:tr w:rsidR="00FE65A3" w:rsidRPr="00FF41CB" w14:paraId="3FA45686" w14:textId="77777777" w:rsidTr="00FF41CB">
        <w:trPr>
          <w:cantSplit/>
          <w:tblHeader/>
        </w:trPr>
        <w:tc>
          <w:tcPr>
            <w:tcW w:w="2835" w:type="dxa"/>
            <w:vAlign w:val="center"/>
          </w:tcPr>
          <w:p w14:paraId="29233ACC" w14:textId="77777777" w:rsidR="00FE65A3" w:rsidRPr="00FF41CB" w:rsidRDefault="00FE65A3" w:rsidP="00AC3574">
            <w:pPr>
              <w:pStyle w:val="adatB"/>
            </w:pPr>
            <w:r>
              <w:t xml:space="preserve">Záró írásbeli vizsga </w:t>
            </w:r>
          </w:p>
        </w:tc>
        <w:tc>
          <w:tcPr>
            <w:tcW w:w="2835" w:type="dxa"/>
            <w:vAlign w:val="center"/>
          </w:tcPr>
          <w:p w14:paraId="479377E1" w14:textId="77777777" w:rsidR="00FE65A3" w:rsidRPr="00FF41CB" w:rsidRDefault="00FE65A3" w:rsidP="00A3270B">
            <w:pPr>
              <w:pStyle w:val="adatB"/>
            </w:pPr>
            <w:r w:rsidRPr="00FF41CB">
              <w:t>ECTS minősítés</w:t>
            </w:r>
          </w:p>
        </w:tc>
        <w:tc>
          <w:tcPr>
            <w:tcW w:w="3402" w:type="dxa"/>
            <w:vAlign w:val="center"/>
          </w:tcPr>
          <w:p w14:paraId="7F6ACF6C" w14:textId="77777777" w:rsidR="00FE65A3" w:rsidRPr="00FF41CB" w:rsidRDefault="00FE65A3" w:rsidP="00FF41CB">
            <w:pPr>
              <w:pStyle w:val="adatB"/>
              <w:jc w:val="center"/>
            </w:pPr>
            <w:r w:rsidRPr="00FF41CB">
              <w:t>Pontszám*</w:t>
            </w:r>
          </w:p>
        </w:tc>
      </w:tr>
      <w:tr w:rsidR="00FE65A3" w:rsidRPr="00FF41CB" w14:paraId="213DF878" w14:textId="77777777" w:rsidTr="00FF41CB">
        <w:trPr>
          <w:cantSplit/>
        </w:trPr>
        <w:tc>
          <w:tcPr>
            <w:tcW w:w="2835" w:type="dxa"/>
            <w:vAlign w:val="center"/>
          </w:tcPr>
          <w:p w14:paraId="1E9828ED" w14:textId="77777777" w:rsidR="00FE65A3" w:rsidRPr="00FF41CB" w:rsidRDefault="00FE65A3" w:rsidP="00A3270B">
            <w:pPr>
              <w:pStyle w:val="adat"/>
            </w:pPr>
            <w:r w:rsidRPr="00FF41CB">
              <w:t>jeles (5)</w:t>
            </w:r>
          </w:p>
        </w:tc>
        <w:tc>
          <w:tcPr>
            <w:tcW w:w="2835" w:type="dxa"/>
            <w:vAlign w:val="center"/>
          </w:tcPr>
          <w:p w14:paraId="4E66C232" w14:textId="77777777" w:rsidR="00FE65A3" w:rsidRPr="00FF41CB" w:rsidRDefault="00FE65A3" w:rsidP="00A3270B">
            <w:pPr>
              <w:pStyle w:val="adat"/>
            </w:pPr>
            <w:proofErr w:type="spellStart"/>
            <w:r w:rsidRPr="00FF41CB">
              <w:t>Excellent</w:t>
            </w:r>
            <w:proofErr w:type="spellEnd"/>
            <w:r w:rsidRPr="00FF41CB">
              <w:t xml:space="preserve"> [</w:t>
            </w:r>
            <w:proofErr w:type="gramStart"/>
            <w:r w:rsidRPr="00FF41CB">
              <w:t>A</w:t>
            </w:r>
            <w:proofErr w:type="gramEnd"/>
            <w:r w:rsidRPr="00FF41CB">
              <w:t>]</w:t>
            </w:r>
          </w:p>
        </w:tc>
        <w:tc>
          <w:tcPr>
            <w:tcW w:w="3402" w:type="dxa"/>
            <w:vAlign w:val="center"/>
          </w:tcPr>
          <w:p w14:paraId="5734D78C" w14:textId="77777777" w:rsidR="00FE65A3" w:rsidRPr="00FF41CB" w:rsidRDefault="00FE65A3" w:rsidP="00FF41CB">
            <w:pPr>
              <w:pStyle w:val="adat"/>
              <w:jc w:val="center"/>
            </w:pPr>
            <w:r>
              <w:t>35-40</w:t>
            </w:r>
          </w:p>
        </w:tc>
      </w:tr>
      <w:tr w:rsidR="00FE65A3" w:rsidRPr="00FF41CB" w14:paraId="4EB87302" w14:textId="77777777" w:rsidTr="00FF41CB">
        <w:trPr>
          <w:cantSplit/>
        </w:trPr>
        <w:tc>
          <w:tcPr>
            <w:tcW w:w="2835" w:type="dxa"/>
            <w:vAlign w:val="center"/>
          </w:tcPr>
          <w:p w14:paraId="6171C891" w14:textId="77777777" w:rsidR="00FE65A3" w:rsidRPr="00FF41CB" w:rsidRDefault="00FE65A3" w:rsidP="00A3270B">
            <w:pPr>
              <w:pStyle w:val="adat"/>
            </w:pPr>
            <w:r w:rsidRPr="00FF41CB">
              <w:t>jó (4)</w:t>
            </w:r>
          </w:p>
        </w:tc>
        <w:tc>
          <w:tcPr>
            <w:tcW w:w="2835" w:type="dxa"/>
            <w:vAlign w:val="center"/>
          </w:tcPr>
          <w:p w14:paraId="65284C9F" w14:textId="77777777" w:rsidR="00FE65A3" w:rsidRPr="00FF41CB" w:rsidRDefault="00FE65A3" w:rsidP="00A3270B">
            <w:pPr>
              <w:pStyle w:val="adat"/>
            </w:pPr>
            <w:r w:rsidRPr="00FF41CB">
              <w:t>Good [C]</w:t>
            </w:r>
          </w:p>
        </w:tc>
        <w:tc>
          <w:tcPr>
            <w:tcW w:w="3402" w:type="dxa"/>
            <w:vAlign w:val="center"/>
          </w:tcPr>
          <w:p w14:paraId="561069D2" w14:textId="77777777" w:rsidR="00FE65A3" w:rsidRPr="00FF41CB" w:rsidRDefault="00FE65A3" w:rsidP="00FF41CB">
            <w:pPr>
              <w:pStyle w:val="adat"/>
              <w:jc w:val="center"/>
            </w:pPr>
            <w:r>
              <w:t>30-34</w:t>
            </w:r>
          </w:p>
        </w:tc>
      </w:tr>
      <w:tr w:rsidR="00FE65A3" w:rsidRPr="00FF41CB" w14:paraId="3CED9258" w14:textId="77777777" w:rsidTr="00FF41CB">
        <w:trPr>
          <w:cantSplit/>
        </w:trPr>
        <w:tc>
          <w:tcPr>
            <w:tcW w:w="2835" w:type="dxa"/>
            <w:vAlign w:val="center"/>
          </w:tcPr>
          <w:p w14:paraId="1520E5C7" w14:textId="77777777" w:rsidR="00FE65A3" w:rsidRPr="00FF41CB" w:rsidRDefault="00FE65A3" w:rsidP="00A3270B">
            <w:pPr>
              <w:pStyle w:val="adat"/>
            </w:pPr>
            <w:r w:rsidRPr="00FF41CB">
              <w:t>közepes (3)</w:t>
            </w:r>
          </w:p>
        </w:tc>
        <w:tc>
          <w:tcPr>
            <w:tcW w:w="2835" w:type="dxa"/>
            <w:vAlign w:val="center"/>
          </w:tcPr>
          <w:p w14:paraId="2A1BB2CD" w14:textId="77777777" w:rsidR="00FE65A3" w:rsidRPr="00FF41CB" w:rsidRDefault="00FE65A3" w:rsidP="00A3270B">
            <w:pPr>
              <w:pStyle w:val="adat"/>
            </w:pPr>
            <w:proofErr w:type="spellStart"/>
            <w:r w:rsidRPr="00FF41CB">
              <w:t>Satisfactory</w:t>
            </w:r>
            <w:proofErr w:type="spellEnd"/>
            <w:r w:rsidRPr="00FF41CB">
              <w:t xml:space="preserve"> [D]</w:t>
            </w:r>
          </w:p>
        </w:tc>
        <w:tc>
          <w:tcPr>
            <w:tcW w:w="3402" w:type="dxa"/>
            <w:vAlign w:val="center"/>
          </w:tcPr>
          <w:p w14:paraId="03A71C19" w14:textId="77777777" w:rsidR="00FE65A3" w:rsidRPr="00FF41CB" w:rsidRDefault="00FE65A3" w:rsidP="00FF41CB">
            <w:pPr>
              <w:pStyle w:val="adat"/>
              <w:jc w:val="center"/>
            </w:pPr>
            <w:r>
              <w:t>25-29</w:t>
            </w:r>
          </w:p>
        </w:tc>
      </w:tr>
      <w:tr w:rsidR="00FE65A3" w:rsidRPr="00FF41CB" w14:paraId="421534E9" w14:textId="77777777" w:rsidTr="00FF41CB">
        <w:trPr>
          <w:cantSplit/>
        </w:trPr>
        <w:tc>
          <w:tcPr>
            <w:tcW w:w="2835" w:type="dxa"/>
            <w:vAlign w:val="center"/>
          </w:tcPr>
          <w:p w14:paraId="01141AB5" w14:textId="77777777" w:rsidR="00FE65A3" w:rsidRPr="00FF41CB" w:rsidRDefault="00FE65A3" w:rsidP="00A3270B">
            <w:pPr>
              <w:pStyle w:val="adat"/>
            </w:pPr>
            <w:r w:rsidRPr="00FF41CB">
              <w:t>elégséges (2)</w:t>
            </w:r>
          </w:p>
        </w:tc>
        <w:tc>
          <w:tcPr>
            <w:tcW w:w="2835" w:type="dxa"/>
            <w:vAlign w:val="center"/>
          </w:tcPr>
          <w:p w14:paraId="7B5131F8" w14:textId="77777777" w:rsidR="00FE65A3" w:rsidRPr="00FF41CB" w:rsidRDefault="00FE65A3" w:rsidP="00A3270B">
            <w:pPr>
              <w:pStyle w:val="adat"/>
            </w:pPr>
            <w:proofErr w:type="spellStart"/>
            <w:r w:rsidRPr="00FF41CB">
              <w:t>Pass</w:t>
            </w:r>
            <w:proofErr w:type="spellEnd"/>
            <w:r w:rsidRPr="00FF41CB">
              <w:t xml:space="preserve"> [E]</w:t>
            </w:r>
          </w:p>
        </w:tc>
        <w:tc>
          <w:tcPr>
            <w:tcW w:w="3402" w:type="dxa"/>
            <w:vAlign w:val="center"/>
          </w:tcPr>
          <w:p w14:paraId="74F6FB57" w14:textId="77777777" w:rsidR="00FE65A3" w:rsidRPr="00FF41CB" w:rsidRDefault="00FE65A3" w:rsidP="00FF41CB">
            <w:pPr>
              <w:pStyle w:val="adat"/>
              <w:jc w:val="center"/>
            </w:pPr>
            <w:r>
              <w:t>20-24</w:t>
            </w:r>
          </w:p>
        </w:tc>
      </w:tr>
      <w:tr w:rsidR="00FE65A3" w:rsidRPr="00FF41CB" w14:paraId="318389B6" w14:textId="77777777" w:rsidTr="00FF41CB">
        <w:trPr>
          <w:cantSplit/>
        </w:trPr>
        <w:tc>
          <w:tcPr>
            <w:tcW w:w="2835" w:type="dxa"/>
            <w:vAlign w:val="center"/>
          </w:tcPr>
          <w:p w14:paraId="429BB5AC" w14:textId="77777777" w:rsidR="00FE65A3" w:rsidRPr="00FF41CB" w:rsidRDefault="00FE65A3" w:rsidP="00A3270B">
            <w:pPr>
              <w:pStyle w:val="adat"/>
            </w:pPr>
            <w:r w:rsidRPr="00FF41CB">
              <w:t>elégtelen (1)</w:t>
            </w:r>
          </w:p>
        </w:tc>
        <w:tc>
          <w:tcPr>
            <w:tcW w:w="2835" w:type="dxa"/>
            <w:vAlign w:val="center"/>
          </w:tcPr>
          <w:p w14:paraId="6A9557F5" w14:textId="77777777" w:rsidR="00FE65A3" w:rsidRPr="00FF41CB" w:rsidRDefault="00FE65A3" w:rsidP="00A3270B">
            <w:pPr>
              <w:pStyle w:val="adat"/>
            </w:pPr>
            <w:proofErr w:type="spellStart"/>
            <w:r w:rsidRPr="00FF41CB">
              <w:t>Fail</w:t>
            </w:r>
            <w:proofErr w:type="spellEnd"/>
            <w:r w:rsidRPr="00FF41CB">
              <w:t xml:space="preserve"> [F]</w:t>
            </w:r>
          </w:p>
        </w:tc>
        <w:tc>
          <w:tcPr>
            <w:tcW w:w="3402" w:type="dxa"/>
            <w:vAlign w:val="center"/>
          </w:tcPr>
          <w:p w14:paraId="7E5C2EFD" w14:textId="77777777" w:rsidR="00FE65A3" w:rsidRPr="00FF41CB" w:rsidRDefault="00FE65A3" w:rsidP="00FF41CB">
            <w:pPr>
              <w:pStyle w:val="adat"/>
              <w:jc w:val="center"/>
            </w:pPr>
            <w:r>
              <w:t>0-19</w:t>
            </w:r>
          </w:p>
        </w:tc>
      </w:tr>
      <w:tr w:rsidR="00FE65A3" w:rsidRPr="00FF41CB" w14:paraId="1DC7FF56" w14:textId="77777777" w:rsidTr="00FF41CB">
        <w:trPr>
          <w:cantSplit/>
        </w:trPr>
        <w:tc>
          <w:tcPr>
            <w:tcW w:w="3402" w:type="dxa"/>
            <w:gridSpan w:val="3"/>
            <w:vAlign w:val="center"/>
          </w:tcPr>
          <w:p w14:paraId="1E46D0E1" w14:textId="77777777" w:rsidR="00FE65A3" w:rsidRPr="00FF41CB" w:rsidRDefault="00FE65A3" w:rsidP="00FF41CB">
            <w:pPr>
              <w:pStyle w:val="adat"/>
              <w:jc w:val="center"/>
              <w:rPr>
                <w:i/>
                <w:sz w:val="18"/>
                <w:szCs w:val="18"/>
              </w:rPr>
            </w:pPr>
          </w:p>
        </w:tc>
      </w:tr>
    </w:tbl>
    <w:p w14:paraId="1C9B578B" w14:textId="77777777" w:rsidR="00FE65A3" w:rsidRDefault="00FE65A3" w:rsidP="001B7A60">
      <w:pPr>
        <w:pStyle w:val="Cmsor2"/>
      </w:pPr>
      <w:r w:rsidRPr="004543C3">
        <w:t xml:space="preserve">Javítás és pótlás </w:t>
      </w:r>
    </w:p>
    <w:p w14:paraId="0E7A260C" w14:textId="77777777" w:rsidR="00FE65A3" w:rsidRDefault="00FE65A3" w:rsidP="00223190">
      <w:pPr>
        <w:tabs>
          <w:tab w:val="left" w:pos="426"/>
        </w:tabs>
        <w:spacing w:line="360" w:lineRule="auto"/>
        <w:ind w:left="284" w:hanging="284"/>
      </w:pPr>
      <w:r>
        <w:t xml:space="preserve">    A vizsgán szerzett jegy, megismételt vizsgával javítható (a TVSZ szerint) </w:t>
      </w:r>
    </w:p>
    <w:p w14:paraId="7D99CCE4" w14:textId="77777777" w:rsidR="00FE65A3" w:rsidRPr="005309BC" w:rsidRDefault="00FE65A3" w:rsidP="001B7A60">
      <w:pPr>
        <w:pStyle w:val="Cmsor2"/>
      </w:pPr>
      <w:r w:rsidRPr="005309BC">
        <w:t xml:space="preserve">A tantárgy elvégzéséhez szükséges tanulmányi munka </w:t>
      </w:r>
    </w:p>
    <w:tbl>
      <w:tblPr>
        <w:tblW w:w="10206" w:type="dxa"/>
        <w:tblLayout w:type="fixed"/>
        <w:tblLook w:val="00A0" w:firstRow="1" w:lastRow="0" w:firstColumn="1" w:lastColumn="0" w:noHBand="0" w:noVBand="0"/>
      </w:tblPr>
      <w:tblGrid>
        <w:gridCol w:w="6804"/>
        <w:gridCol w:w="3402"/>
      </w:tblGrid>
      <w:tr w:rsidR="00FE65A3" w:rsidRPr="00FF41CB" w14:paraId="694B9C57" w14:textId="77777777" w:rsidTr="00FF41CB">
        <w:trPr>
          <w:cantSplit/>
          <w:tblHeader/>
        </w:trPr>
        <w:tc>
          <w:tcPr>
            <w:tcW w:w="6804" w:type="dxa"/>
            <w:vAlign w:val="center"/>
          </w:tcPr>
          <w:p w14:paraId="10564AEE" w14:textId="77777777" w:rsidR="00FE65A3" w:rsidRPr="00FF41CB" w:rsidRDefault="00FE65A3" w:rsidP="00A3270B">
            <w:pPr>
              <w:pStyle w:val="adatB"/>
            </w:pPr>
            <w:r w:rsidRPr="00FF41CB">
              <w:t>tevékenység</w:t>
            </w:r>
          </w:p>
        </w:tc>
        <w:tc>
          <w:tcPr>
            <w:tcW w:w="3402" w:type="dxa"/>
            <w:vAlign w:val="center"/>
          </w:tcPr>
          <w:p w14:paraId="598548ED" w14:textId="77777777" w:rsidR="00FE65A3" w:rsidRPr="00FF41CB" w:rsidRDefault="00FE65A3" w:rsidP="00FF41CB">
            <w:pPr>
              <w:pStyle w:val="adatB"/>
              <w:jc w:val="center"/>
            </w:pPr>
            <w:r w:rsidRPr="00FF41CB">
              <w:t>óra/félév</w:t>
            </w:r>
          </w:p>
        </w:tc>
      </w:tr>
      <w:tr w:rsidR="00FE65A3" w:rsidRPr="00FF41CB" w14:paraId="643C05EA" w14:textId="77777777" w:rsidTr="00FF41CB">
        <w:trPr>
          <w:cantSplit/>
        </w:trPr>
        <w:tc>
          <w:tcPr>
            <w:tcW w:w="6804" w:type="dxa"/>
            <w:vAlign w:val="center"/>
          </w:tcPr>
          <w:p w14:paraId="14B99332" w14:textId="77777777" w:rsidR="00FE65A3" w:rsidRPr="00FF41CB" w:rsidRDefault="00FE65A3" w:rsidP="00F6675C">
            <w:pPr>
              <w:pStyle w:val="adat"/>
            </w:pPr>
            <w:r w:rsidRPr="00FF41CB">
              <w:t>részvétel a</w:t>
            </w:r>
            <w:r>
              <w:t>z előadásokon</w:t>
            </w:r>
          </w:p>
        </w:tc>
        <w:tc>
          <w:tcPr>
            <w:tcW w:w="3402" w:type="dxa"/>
            <w:vAlign w:val="center"/>
          </w:tcPr>
          <w:p w14:paraId="2E50939F" w14:textId="45A77565" w:rsidR="00FE65A3" w:rsidRPr="00136C34" w:rsidRDefault="009928F0" w:rsidP="00B7203F">
            <w:pPr>
              <w:pStyle w:val="adat"/>
              <w:jc w:val="center"/>
            </w:pPr>
            <w:r w:rsidRPr="00136C34">
              <w:t>12×2=24</w:t>
            </w:r>
          </w:p>
        </w:tc>
      </w:tr>
      <w:tr w:rsidR="00FE65A3" w:rsidRPr="00FF41CB" w14:paraId="67F28AF0" w14:textId="77777777" w:rsidTr="00FF41CB">
        <w:trPr>
          <w:cantSplit/>
        </w:trPr>
        <w:tc>
          <w:tcPr>
            <w:tcW w:w="6804" w:type="dxa"/>
            <w:vAlign w:val="center"/>
          </w:tcPr>
          <w:p w14:paraId="6DBBC2F6" w14:textId="77777777" w:rsidR="00FE65A3" w:rsidRPr="00FF41CB" w:rsidRDefault="00FE65A3" w:rsidP="00E07126">
            <w:pPr>
              <w:pStyle w:val="adat"/>
            </w:pPr>
            <w:r w:rsidRPr="00FF41CB">
              <w:t xml:space="preserve">felkészülés a </w:t>
            </w:r>
            <w:r>
              <w:t>vizsgára</w:t>
            </w:r>
          </w:p>
        </w:tc>
        <w:tc>
          <w:tcPr>
            <w:tcW w:w="3402" w:type="dxa"/>
            <w:vAlign w:val="center"/>
          </w:tcPr>
          <w:p w14:paraId="57335938" w14:textId="5DF85FD1" w:rsidR="00FE65A3" w:rsidRPr="00136C34" w:rsidRDefault="009928F0" w:rsidP="00FF41CB">
            <w:pPr>
              <w:pStyle w:val="adat"/>
              <w:jc w:val="center"/>
            </w:pPr>
            <w:r w:rsidRPr="00136C34">
              <w:t>1x36=36</w:t>
            </w:r>
          </w:p>
        </w:tc>
      </w:tr>
      <w:tr w:rsidR="00FE65A3" w:rsidRPr="00FF41CB" w14:paraId="729CE6B7" w14:textId="77777777" w:rsidTr="00FF41CB">
        <w:trPr>
          <w:cantSplit/>
        </w:trPr>
        <w:tc>
          <w:tcPr>
            <w:tcW w:w="6804" w:type="dxa"/>
            <w:vAlign w:val="center"/>
          </w:tcPr>
          <w:p w14:paraId="22D9D67B" w14:textId="77777777" w:rsidR="00FE65A3" w:rsidRPr="00FF41CB" w:rsidRDefault="00FE65A3" w:rsidP="00FF41CB">
            <w:pPr>
              <w:pStyle w:val="adatB"/>
              <w:jc w:val="right"/>
            </w:pPr>
            <w:r w:rsidRPr="00FF41CB">
              <w:t>összesen:</w:t>
            </w:r>
          </w:p>
        </w:tc>
        <w:tc>
          <w:tcPr>
            <w:tcW w:w="3402" w:type="dxa"/>
            <w:vAlign w:val="center"/>
          </w:tcPr>
          <w:p w14:paraId="1A05FBE3" w14:textId="77777777" w:rsidR="00FE65A3" w:rsidRPr="00FF41CB" w:rsidRDefault="00FE65A3" w:rsidP="00FF41CB">
            <w:pPr>
              <w:pStyle w:val="adatB"/>
              <w:jc w:val="center"/>
            </w:pPr>
            <w:r w:rsidRPr="00FF41CB">
              <w:t xml:space="preserve">∑ </w:t>
            </w:r>
            <w:r w:rsidR="00B7203F">
              <w:t>60</w:t>
            </w:r>
          </w:p>
        </w:tc>
      </w:tr>
    </w:tbl>
    <w:p w14:paraId="084BDD9D" w14:textId="77777777" w:rsidR="00FE65A3" w:rsidRPr="00F6675C" w:rsidRDefault="00FE65A3" w:rsidP="001B7A60">
      <w:pPr>
        <w:pStyle w:val="Cmsor2"/>
      </w:pPr>
      <w:r w:rsidRPr="00F6675C">
        <w:t>Jóváhagyás és érvényesség</w:t>
      </w:r>
    </w:p>
    <w:p w14:paraId="61818F7F" w14:textId="6D2561FD" w:rsidR="00FE65A3" w:rsidRDefault="00FE65A3" w:rsidP="00112D3B">
      <w:pPr>
        <w:pStyle w:val="adat"/>
      </w:pPr>
      <w:r w:rsidRPr="00B7203F">
        <w:t xml:space="preserve">Jóváhagyta az Építészmérnöki Kar Tanácsa, érvényesség </w:t>
      </w:r>
      <w:r w:rsidRPr="00136C34">
        <w:t>kezdete</w:t>
      </w:r>
      <w:r w:rsidR="00112D3B" w:rsidRPr="00136C34">
        <w:t xml:space="preserve"> </w:t>
      </w:r>
      <w:r w:rsidRPr="00136C34">
        <w:t>201</w:t>
      </w:r>
      <w:r w:rsidR="00112D3B" w:rsidRPr="00136C34">
        <w:t>8</w:t>
      </w:r>
      <w:r w:rsidRPr="00136C34">
        <w:t xml:space="preserve">. </w:t>
      </w:r>
      <w:r w:rsidR="00112D3B" w:rsidRPr="00136C34">
        <w:t>február</w:t>
      </w:r>
      <w:r w:rsidRPr="00136C34">
        <w:t xml:space="preserve"> </w:t>
      </w:r>
      <w:r w:rsidR="00112D3B" w:rsidRPr="00136C34">
        <w:t>5</w:t>
      </w:r>
      <w:r w:rsidRPr="00136C34">
        <w:t>.</w:t>
      </w:r>
    </w:p>
    <w:sectPr w:rsidR="00FE65A3" w:rsidSect="00FE61AC">
      <w:footerReference w:type="default" r:id="rId9"/>
      <w:pgSz w:w="11906" w:h="16838" w:code="9"/>
      <w:pgMar w:top="567" w:right="851" w:bottom="567"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BBC429" w15:done="0"/>
  <w15:commentEx w15:paraId="486120C0" w15:done="0"/>
  <w15:commentEx w15:paraId="51324702" w15:done="0"/>
  <w15:commentEx w15:paraId="10DAE8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1499E" w14:textId="77777777" w:rsidR="00BA4B79" w:rsidRDefault="00BA4B79" w:rsidP="00492416">
      <w:pPr>
        <w:spacing w:after="0"/>
      </w:pPr>
      <w:r>
        <w:separator/>
      </w:r>
    </w:p>
  </w:endnote>
  <w:endnote w:type="continuationSeparator" w:id="0">
    <w:p w14:paraId="4E1F8292" w14:textId="77777777" w:rsidR="00BA4B79" w:rsidRDefault="00BA4B79" w:rsidP="00492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2AA2" w14:textId="77777777" w:rsidR="00FE65A3" w:rsidRPr="00492416" w:rsidRDefault="00E93579" w:rsidP="00492416">
    <w:pPr>
      <w:pStyle w:val="llb"/>
    </w:pPr>
    <w:r>
      <w:fldChar w:fldCharType="begin"/>
    </w:r>
    <w:r>
      <w:instrText xml:space="preserve"> PAGE   \* MERGEFORMAT </w:instrText>
    </w:r>
    <w:r>
      <w:fldChar w:fldCharType="separate"/>
    </w:r>
    <w:r w:rsidR="00DC77D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AD888" w14:textId="77777777" w:rsidR="00BA4B79" w:rsidRDefault="00BA4B79" w:rsidP="00492416">
      <w:pPr>
        <w:spacing w:after="0"/>
      </w:pPr>
      <w:r>
        <w:separator/>
      </w:r>
    </w:p>
  </w:footnote>
  <w:footnote w:type="continuationSeparator" w:id="0">
    <w:p w14:paraId="431A38E4" w14:textId="77777777" w:rsidR="00BA4B79" w:rsidRDefault="00BA4B79" w:rsidP="004924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C48"/>
    <w:multiLevelType w:val="hybridMultilevel"/>
    <w:tmpl w:val="1952DECC"/>
    <w:lvl w:ilvl="0" w:tplc="1D1894C6">
      <w:start w:val="3"/>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0D21F01"/>
    <w:multiLevelType w:val="hybridMultilevel"/>
    <w:tmpl w:val="2FA09CD4"/>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17F0B9A"/>
    <w:multiLevelType w:val="multilevel"/>
    <w:tmpl w:val="040E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24B30ED"/>
    <w:multiLevelType w:val="multilevel"/>
    <w:tmpl w:val="402E9236"/>
    <w:lvl w:ilvl="0">
      <w:start w:val="1"/>
      <w:numFmt w:val="upperLetter"/>
      <w:lvlText w:val="%1."/>
      <w:lvlJc w:val="left"/>
      <w:pPr>
        <w:ind w:left="425" w:hanging="425"/>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7294E5C"/>
    <w:multiLevelType w:val="hybridMultilevel"/>
    <w:tmpl w:val="E264A32E"/>
    <w:lvl w:ilvl="0" w:tplc="37BA2B64">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0BC367E6"/>
    <w:multiLevelType w:val="hybridMultilevel"/>
    <w:tmpl w:val="49F0FA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1A51184"/>
    <w:multiLevelType w:val="multilevel"/>
    <w:tmpl w:val="040E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3FE3A5D"/>
    <w:multiLevelType w:val="hybridMultilevel"/>
    <w:tmpl w:val="A4689A2A"/>
    <w:lvl w:ilvl="0" w:tplc="776245D0">
      <w:start w:val="1"/>
      <w:numFmt w:val="decimal"/>
      <w:lvlText w:val="%1."/>
      <w:lvlJc w:val="left"/>
      <w:pPr>
        <w:ind w:left="360" w:hanging="360"/>
      </w:pPr>
      <w:rPr>
        <w:rFonts w:cs="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17EE38D7"/>
    <w:multiLevelType w:val="hybridMultilevel"/>
    <w:tmpl w:val="0584FAA6"/>
    <w:lvl w:ilvl="0" w:tplc="040E0017">
      <w:start w:val="1"/>
      <w:numFmt w:val="lowerLetter"/>
      <w:lvlText w:val="%1)"/>
      <w:lvlJc w:val="left"/>
      <w:pPr>
        <w:ind w:left="720" w:hanging="360"/>
      </w:pPr>
      <w:rPr>
        <w:rFonts w:cs="Times New Roman" w:hint="default"/>
      </w:rPr>
    </w:lvl>
    <w:lvl w:ilvl="1" w:tplc="636A46DC">
      <w:start w:val="1"/>
      <w:numFmt w:val="decimal"/>
      <w:lvlText w:val="%2."/>
      <w:lvlJc w:val="left"/>
      <w:pPr>
        <w:ind w:left="1440" w:hanging="360"/>
      </w:pPr>
      <w:rPr>
        <w:rFonts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9ED4742"/>
    <w:multiLevelType w:val="multilevel"/>
    <w:tmpl w:val="082014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AFE381B"/>
    <w:multiLevelType w:val="hybridMultilevel"/>
    <w:tmpl w:val="F620E9B8"/>
    <w:lvl w:ilvl="0" w:tplc="C77A51D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1BA541E1"/>
    <w:multiLevelType w:val="multilevel"/>
    <w:tmpl w:val="23F0396E"/>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C9115B7"/>
    <w:multiLevelType w:val="hybridMultilevel"/>
    <w:tmpl w:val="6018FA1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1CFE711B"/>
    <w:multiLevelType w:val="multilevel"/>
    <w:tmpl w:val="F446CB20"/>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2B773BC"/>
    <w:multiLevelType w:val="hybridMultilevel"/>
    <w:tmpl w:val="AB22BBBC"/>
    <w:lvl w:ilvl="0" w:tplc="776245D0">
      <w:start w:val="1"/>
      <w:numFmt w:val="decimal"/>
      <w:lvlText w:val="%1."/>
      <w:lvlJc w:val="left"/>
      <w:pPr>
        <w:ind w:left="360" w:hanging="360"/>
      </w:pPr>
      <w:rPr>
        <w:rFonts w:cs="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267E74D1"/>
    <w:multiLevelType w:val="hybridMultilevel"/>
    <w:tmpl w:val="9F0C4022"/>
    <w:lvl w:ilvl="0" w:tplc="5562F51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3E9402A"/>
    <w:multiLevelType w:val="hybridMultilevel"/>
    <w:tmpl w:val="B470BDEC"/>
    <w:lvl w:ilvl="0" w:tplc="040E0011">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348C0FE4"/>
    <w:multiLevelType w:val="multilevel"/>
    <w:tmpl w:val="4D202D76"/>
    <w:lvl w:ilvl="0">
      <w:start w:val="1"/>
      <w:numFmt w:val="decimal"/>
      <w:pStyle w:val="Cmsor1"/>
      <w:lvlText w:val="%1."/>
      <w:lvlJc w:val="left"/>
      <w:pPr>
        <w:tabs>
          <w:tab w:val="num" w:pos="709"/>
        </w:tabs>
        <w:ind w:firstLine="284"/>
      </w:pPr>
      <w:rPr>
        <w:rFonts w:cs="Times New Roman" w:hint="default"/>
      </w:rPr>
    </w:lvl>
    <w:lvl w:ilvl="1">
      <w:start w:val="1"/>
      <w:numFmt w:val="decimal"/>
      <w:pStyle w:val="Cmsor2"/>
      <w:lvlText w:val="%1.%2."/>
      <w:lvlJc w:val="right"/>
      <w:pPr>
        <w:tabs>
          <w:tab w:val="num" w:pos="709"/>
        </w:tabs>
        <w:ind w:firstLine="567"/>
      </w:pPr>
      <w:rPr>
        <w:rFonts w:cs="Times New Roman" w:hint="default"/>
      </w:rPr>
    </w:lvl>
    <w:lvl w:ilvl="2">
      <w:start w:val="1"/>
      <w:numFmt w:val="upperLetter"/>
      <w:pStyle w:val="Cmsor3"/>
      <w:lvlText w:val="%3."/>
      <w:lvlJc w:val="right"/>
      <w:pPr>
        <w:tabs>
          <w:tab w:val="num" w:pos="709"/>
        </w:tabs>
        <w:ind w:left="709" w:hanging="142"/>
      </w:pPr>
      <w:rPr>
        <w:rFonts w:cs="Times New Roman" w:hint="default"/>
      </w:rPr>
    </w:lvl>
    <w:lvl w:ilvl="3">
      <w:start w:val="1"/>
      <w:numFmt w:val="decimal"/>
      <w:pStyle w:val="Cmsor4"/>
      <w:lvlText w:val="%4."/>
      <w:lvlJc w:val="right"/>
      <w:pPr>
        <w:tabs>
          <w:tab w:val="num" w:pos="1134"/>
        </w:tabs>
        <w:ind w:left="1134" w:hanging="142"/>
      </w:pPr>
      <w:rPr>
        <w:rFonts w:cs="Times New Roman" w:hint="default"/>
      </w:rPr>
    </w:lvl>
    <w:lvl w:ilvl="4">
      <w:start w:val="1"/>
      <w:numFmt w:val="decimal"/>
      <w:pStyle w:val="Cmsor5"/>
      <w:lvlText w:val="%1.%2.%3.%4.%5"/>
      <w:lvlJc w:val="left"/>
      <w:pPr>
        <w:ind w:left="1008" w:hanging="1008"/>
      </w:pPr>
      <w:rPr>
        <w:rFonts w:cs="Times New Roman" w:hint="default"/>
      </w:rPr>
    </w:lvl>
    <w:lvl w:ilvl="5">
      <w:start w:val="1"/>
      <w:numFmt w:val="decimal"/>
      <w:pStyle w:val="Cmsor6"/>
      <w:lvlText w:val="%1.%2.%3.%4.%5.%6"/>
      <w:lvlJc w:val="left"/>
      <w:pPr>
        <w:ind w:left="1152" w:hanging="1152"/>
      </w:pPr>
      <w:rPr>
        <w:rFonts w:cs="Times New Roman" w:hint="default"/>
      </w:rPr>
    </w:lvl>
    <w:lvl w:ilvl="6">
      <w:start w:val="1"/>
      <w:numFmt w:val="decimal"/>
      <w:pStyle w:val="Cmsor7"/>
      <w:lvlText w:val="%1.%2.%3.%4.%5.%6.%7"/>
      <w:lvlJc w:val="left"/>
      <w:pPr>
        <w:ind w:left="1296" w:hanging="1296"/>
      </w:pPr>
      <w:rPr>
        <w:rFonts w:cs="Times New Roman" w:hint="default"/>
      </w:rPr>
    </w:lvl>
    <w:lvl w:ilvl="7">
      <w:start w:val="1"/>
      <w:numFmt w:val="decimal"/>
      <w:pStyle w:val="Cmsor8"/>
      <w:lvlText w:val="%1.%2.%3.%4.%5.%6.%7.%8"/>
      <w:lvlJc w:val="left"/>
      <w:pPr>
        <w:ind w:left="1440" w:hanging="1440"/>
      </w:pPr>
      <w:rPr>
        <w:rFonts w:cs="Times New Roman" w:hint="default"/>
      </w:rPr>
    </w:lvl>
    <w:lvl w:ilvl="8">
      <w:start w:val="1"/>
      <w:numFmt w:val="decimal"/>
      <w:pStyle w:val="Cmsor9"/>
      <w:lvlText w:val="%1.%2.%3.%4.%5.%6.%7.%8.%9"/>
      <w:lvlJc w:val="left"/>
      <w:pPr>
        <w:ind w:left="1584" w:hanging="1584"/>
      </w:pPr>
      <w:rPr>
        <w:rFonts w:cs="Times New Roman" w:hint="default"/>
      </w:rPr>
    </w:lvl>
  </w:abstractNum>
  <w:abstractNum w:abstractNumId="18">
    <w:nsid w:val="40652AC7"/>
    <w:multiLevelType w:val="multilevel"/>
    <w:tmpl w:val="B40A9B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0D86CED"/>
    <w:multiLevelType w:val="hybridMultilevel"/>
    <w:tmpl w:val="2E8288B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41603F53"/>
    <w:multiLevelType w:val="hybridMultilevel"/>
    <w:tmpl w:val="3BCA2562"/>
    <w:lvl w:ilvl="0" w:tplc="DF126E64">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4183077A"/>
    <w:multiLevelType w:val="hybridMultilevel"/>
    <w:tmpl w:val="0B2E65B2"/>
    <w:lvl w:ilvl="0" w:tplc="D1E249D2">
      <w:start w:val="1"/>
      <w:numFmt w:val="upperLetter"/>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434030B2"/>
    <w:multiLevelType w:val="multilevel"/>
    <w:tmpl w:val="040E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92F43EE"/>
    <w:multiLevelType w:val="hybridMultilevel"/>
    <w:tmpl w:val="7D34CA8E"/>
    <w:lvl w:ilvl="0" w:tplc="CAA6FD14">
      <w:start w:val="1"/>
      <w:numFmt w:val="decimal"/>
      <w:lvlText w:val="%1."/>
      <w:lvlJc w:val="left"/>
      <w:pPr>
        <w:ind w:left="360" w:hanging="360"/>
      </w:pPr>
      <w:rPr>
        <w:rFonts w:cs="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4C593446"/>
    <w:multiLevelType w:val="hybridMultilevel"/>
    <w:tmpl w:val="0C80DD42"/>
    <w:lvl w:ilvl="0" w:tplc="3DCC3964">
      <w:start w:val="1"/>
      <w:numFmt w:val="upperLetter"/>
      <w:lvlText w:val="%1."/>
      <w:lvlJc w:val="left"/>
      <w:pPr>
        <w:ind w:left="1065" w:hanging="705"/>
      </w:pPr>
      <w:rPr>
        <w:rFonts w:cs="Times New Roman" w:hint="default"/>
      </w:rPr>
    </w:lvl>
    <w:lvl w:ilvl="1" w:tplc="D16A568A">
      <w:start w:val="1"/>
      <w:numFmt w:val="decimal"/>
      <w:lvlText w:val="%2."/>
      <w:lvlJc w:val="left"/>
      <w:pPr>
        <w:ind w:left="1785" w:hanging="705"/>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4D89503C"/>
    <w:multiLevelType w:val="multilevel"/>
    <w:tmpl w:val="49C219B6"/>
    <w:lvl w:ilvl="0">
      <w:start w:val="1"/>
      <w:numFmt w:val="upperLetter"/>
      <w:lvlText w:val="%1."/>
      <w:lvlJc w:val="left"/>
      <w:pPr>
        <w:ind w:left="709" w:hanging="425"/>
      </w:pPr>
      <w:rPr>
        <w:rFonts w:cs="Times New Roman" w:hint="default"/>
      </w:rPr>
    </w:lvl>
    <w:lvl w:ilvl="1">
      <w:start w:val="1"/>
      <w:numFmt w:val="decimal"/>
      <w:lvlText w:val="%2."/>
      <w:lvlJc w:val="left"/>
      <w:pPr>
        <w:ind w:left="1134" w:hanging="283"/>
      </w:pPr>
      <w:rPr>
        <w:rFonts w:cs="Times New Roman" w:hint="default"/>
      </w:rPr>
    </w:lvl>
    <w:lvl w:ilvl="2">
      <w:start w:val="1"/>
      <w:numFmt w:val="lowerRoman"/>
      <w:lvlText w:val="%3)"/>
      <w:lvlJc w:val="left"/>
      <w:pPr>
        <w:tabs>
          <w:tab w:val="num" w:pos="1843"/>
        </w:tabs>
        <w:ind w:left="1843" w:hanging="425"/>
      </w:pPr>
      <w:rPr>
        <w:rFonts w:cs="Times New Roman" w:hint="default"/>
      </w:rPr>
    </w:lvl>
    <w:lvl w:ilvl="3">
      <w:start w:val="1"/>
      <w:numFmt w:val="decimal"/>
      <w:lvlText w:val="(%4)"/>
      <w:lvlJc w:val="left"/>
      <w:pPr>
        <w:tabs>
          <w:tab w:val="num" w:pos="2410"/>
        </w:tabs>
        <w:ind w:left="2410" w:hanging="425"/>
      </w:pPr>
      <w:rPr>
        <w:rFonts w:cs="Times New Roman" w:hint="default"/>
      </w:rPr>
    </w:lvl>
    <w:lvl w:ilvl="4">
      <w:start w:val="1"/>
      <w:numFmt w:val="lowerLetter"/>
      <w:lvlText w:val="(%5)"/>
      <w:lvlJc w:val="left"/>
      <w:pPr>
        <w:tabs>
          <w:tab w:val="num" w:pos="2977"/>
        </w:tabs>
        <w:ind w:left="2977" w:hanging="425"/>
      </w:pPr>
      <w:rPr>
        <w:rFonts w:cs="Times New Roman" w:hint="default"/>
      </w:rPr>
    </w:lvl>
    <w:lvl w:ilvl="5">
      <w:start w:val="1"/>
      <w:numFmt w:val="lowerRoman"/>
      <w:lvlText w:val="(%6)"/>
      <w:lvlJc w:val="left"/>
      <w:pPr>
        <w:tabs>
          <w:tab w:val="num" w:pos="3544"/>
        </w:tabs>
        <w:ind w:left="3544" w:hanging="425"/>
      </w:pPr>
      <w:rPr>
        <w:rFonts w:cs="Times New Roman" w:hint="default"/>
      </w:rPr>
    </w:lvl>
    <w:lvl w:ilvl="6">
      <w:start w:val="1"/>
      <w:numFmt w:val="decimal"/>
      <w:lvlText w:val="%7."/>
      <w:lvlJc w:val="left"/>
      <w:pPr>
        <w:tabs>
          <w:tab w:val="num" w:pos="4111"/>
        </w:tabs>
        <w:ind w:left="4111" w:hanging="425"/>
      </w:pPr>
      <w:rPr>
        <w:rFonts w:cs="Times New Roman" w:hint="default"/>
      </w:rPr>
    </w:lvl>
    <w:lvl w:ilvl="7">
      <w:start w:val="1"/>
      <w:numFmt w:val="lowerLetter"/>
      <w:lvlText w:val="%8."/>
      <w:lvlJc w:val="left"/>
      <w:pPr>
        <w:tabs>
          <w:tab w:val="num" w:pos="4678"/>
        </w:tabs>
        <w:ind w:left="4678" w:hanging="425"/>
      </w:pPr>
      <w:rPr>
        <w:rFonts w:cs="Times New Roman" w:hint="default"/>
      </w:rPr>
    </w:lvl>
    <w:lvl w:ilvl="8">
      <w:start w:val="1"/>
      <w:numFmt w:val="lowerRoman"/>
      <w:lvlText w:val="%9."/>
      <w:lvlJc w:val="left"/>
      <w:pPr>
        <w:tabs>
          <w:tab w:val="num" w:pos="5245"/>
        </w:tabs>
        <w:ind w:left="5245" w:hanging="425"/>
      </w:pPr>
      <w:rPr>
        <w:rFonts w:cs="Times New Roman" w:hint="default"/>
      </w:rPr>
    </w:lvl>
  </w:abstractNum>
  <w:abstractNum w:abstractNumId="26">
    <w:nsid w:val="4F9D0095"/>
    <w:multiLevelType w:val="multilevel"/>
    <w:tmpl w:val="2AEE43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4825860"/>
    <w:multiLevelType w:val="hybridMultilevel"/>
    <w:tmpl w:val="13761710"/>
    <w:lvl w:ilvl="0" w:tplc="040E0015">
      <w:start w:val="1"/>
      <w:numFmt w:val="upperLetter"/>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8">
    <w:nsid w:val="55EA31FA"/>
    <w:multiLevelType w:val="hybridMultilevel"/>
    <w:tmpl w:val="CEB0D07E"/>
    <w:lvl w:ilvl="0" w:tplc="5562F51A">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57CD2539"/>
    <w:multiLevelType w:val="multilevel"/>
    <w:tmpl w:val="29644598"/>
    <w:lvl w:ilvl="0">
      <w:start w:val="1"/>
      <w:numFmt w:val="decimal"/>
      <w:lvlText w:val="%1."/>
      <w:lvlJc w:val="left"/>
      <w:pPr>
        <w:tabs>
          <w:tab w:val="num" w:pos="284"/>
        </w:tabs>
        <w:ind w:left="-284" w:firstLine="284"/>
      </w:pPr>
      <w:rPr>
        <w:rFonts w:cs="Times New Roman" w:hint="default"/>
      </w:rPr>
    </w:lvl>
    <w:lvl w:ilvl="1">
      <w:start w:val="1"/>
      <w:numFmt w:val="decimal"/>
      <w:lvlText w:val="%1.%2."/>
      <w:lvlJc w:val="left"/>
      <w:pPr>
        <w:tabs>
          <w:tab w:val="num" w:pos="567"/>
        </w:tabs>
        <w:ind w:left="-567" w:firstLine="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0">
    <w:nsid w:val="59B823EF"/>
    <w:multiLevelType w:val="hybridMultilevel"/>
    <w:tmpl w:val="B902F1E4"/>
    <w:lvl w:ilvl="0" w:tplc="5FA845D6">
      <w:start w:val="1"/>
      <w:numFmt w:val="upperRoman"/>
      <w:pStyle w:val="FcmI"/>
      <w:lvlText w:val="%1."/>
      <w:lvlJc w:val="left"/>
      <w:pPr>
        <w:ind w:left="284" w:hanging="284"/>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5AC87AF3"/>
    <w:multiLevelType w:val="hybridMultilevel"/>
    <w:tmpl w:val="15E8D2E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nsid w:val="5AE707BA"/>
    <w:multiLevelType w:val="hybridMultilevel"/>
    <w:tmpl w:val="274297EE"/>
    <w:lvl w:ilvl="0" w:tplc="776245D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5E147DA6"/>
    <w:multiLevelType w:val="hybridMultilevel"/>
    <w:tmpl w:val="81A63930"/>
    <w:lvl w:ilvl="0" w:tplc="B360215E">
      <w:start w:val="1"/>
      <w:numFmt w:val="upperLetter"/>
      <w:lvlText w:val="%1."/>
      <w:lvlJc w:val="left"/>
      <w:pPr>
        <w:ind w:left="1065" w:hanging="70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nsid w:val="5EC73425"/>
    <w:multiLevelType w:val="hybridMultilevel"/>
    <w:tmpl w:val="594899D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5FF37FB"/>
    <w:multiLevelType w:val="multilevel"/>
    <w:tmpl w:val="98CA08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C8A2A2C"/>
    <w:multiLevelType w:val="multilevel"/>
    <w:tmpl w:val="29644598"/>
    <w:lvl w:ilvl="0">
      <w:start w:val="1"/>
      <w:numFmt w:val="decimal"/>
      <w:lvlText w:val="%1."/>
      <w:lvlJc w:val="left"/>
      <w:pPr>
        <w:tabs>
          <w:tab w:val="num" w:pos="284"/>
        </w:tabs>
        <w:ind w:left="-284" w:firstLine="284"/>
      </w:pPr>
      <w:rPr>
        <w:rFonts w:cs="Times New Roman" w:hint="default"/>
      </w:rPr>
    </w:lvl>
    <w:lvl w:ilvl="1">
      <w:start w:val="1"/>
      <w:numFmt w:val="decimal"/>
      <w:lvlText w:val="%1.%2."/>
      <w:lvlJc w:val="left"/>
      <w:pPr>
        <w:tabs>
          <w:tab w:val="num" w:pos="567"/>
        </w:tabs>
        <w:ind w:left="-567" w:firstLine="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7">
    <w:nsid w:val="702930A3"/>
    <w:multiLevelType w:val="multilevel"/>
    <w:tmpl w:val="1660B7D0"/>
    <w:lvl w:ilvl="0">
      <w:start w:val="1"/>
      <w:numFmt w:val="upperLetter"/>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70D61C65"/>
    <w:multiLevelType w:val="hybridMultilevel"/>
    <w:tmpl w:val="F25EBD76"/>
    <w:lvl w:ilvl="0" w:tplc="9CBAF65C">
      <w:start w:val="1"/>
      <w:numFmt w:val="bullet"/>
      <w:lvlText w:val="−"/>
      <w:lvlJc w:val="left"/>
      <w:pPr>
        <w:ind w:left="360" w:hanging="360"/>
      </w:pPr>
      <w:rPr>
        <w:rFonts w:ascii="Palatino Linotype" w:hAnsi="Palatino Linotype"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nsid w:val="72376832"/>
    <w:multiLevelType w:val="multilevel"/>
    <w:tmpl w:val="3C5858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A7B1C9F"/>
    <w:multiLevelType w:val="hybridMultilevel"/>
    <w:tmpl w:val="86C2625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nsid w:val="7B164115"/>
    <w:multiLevelType w:val="hybridMultilevel"/>
    <w:tmpl w:val="FB14F724"/>
    <w:lvl w:ilvl="0" w:tplc="CAA6FD14">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num w:numId="1">
    <w:abstractNumId w:val="17"/>
  </w:num>
  <w:num w:numId="2">
    <w:abstractNumId w:val="41"/>
  </w:num>
  <w:num w:numId="3">
    <w:abstractNumId w:val="5"/>
  </w:num>
  <w:num w:numId="4">
    <w:abstractNumId w:val="8"/>
  </w:num>
  <w:num w:numId="5">
    <w:abstractNumId w:val="10"/>
  </w:num>
  <w:num w:numId="6">
    <w:abstractNumId w:val="32"/>
  </w:num>
  <w:num w:numId="7">
    <w:abstractNumId w:val="20"/>
  </w:num>
  <w:num w:numId="8">
    <w:abstractNumId w:val="0"/>
  </w:num>
  <w:num w:numId="9">
    <w:abstractNumId w:val="38"/>
  </w:num>
  <w:num w:numId="10">
    <w:abstractNumId w:val="27"/>
  </w:num>
  <w:num w:numId="11">
    <w:abstractNumId w:val="23"/>
  </w:num>
  <w:num w:numId="12">
    <w:abstractNumId w:val="21"/>
  </w:num>
  <w:num w:numId="13">
    <w:abstractNumId w:val="14"/>
  </w:num>
  <w:num w:numId="14">
    <w:abstractNumId w:val="7"/>
  </w:num>
  <w:num w:numId="15">
    <w:abstractNumId w:val="4"/>
  </w:num>
  <w:num w:numId="16">
    <w:abstractNumId w:val="2"/>
  </w:num>
  <w:num w:numId="17">
    <w:abstractNumId w:val="24"/>
  </w:num>
  <w:num w:numId="18">
    <w:abstractNumId w:val="22"/>
  </w:num>
  <w:num w:numId="19">
    <w:abstractNumId w:val="33"/>
  </w:num>
  <w:num w:numId="20">
    <w:abstractNumId w:val="6"/>
  </w:num>
  <w:num w:numId="21">
    <w:abstractNumId w:val="3"/>
  </w:num>
  <w:num w:numId="22">
    <w:abstractNumId w:val="25"/>
  </w:num>
  <w:num w:numId="23">
    <w:abstractNumId w:val="37"/>
  </w:num>
  <w:num w:numId="24">
    <w:abstractNumId w:val="13"/>
  </w:num>
  <w:num w:numId="25">
    <w:abstractNumId w:val="11"/>
  </w:num>
  <w:num w:numId="26">
    <w:abstractNumId w:val="30"/>
  </w:num>
  <w:num w:numId="27">
    <w:abstractNumId w:val="16"/>
  </w:num>
  <w:num w:numId="28">
    <w:abstractNumId w:val="1"/>
  </w:num>
  <w:num w:numId="29">
    <w:abstractNumId w:val="31"/>
  </w:num>
  <w:num w:numId="30">
    <w:abstractNumId w:val="19"/>
  </w:num>
  <w:num w:numId="31">
    <w:abstractNumId w:val="12"/>
  </w:num>
  <w:num w:numId="32">
    <w:abstractNumId w:val="40"/>
  </w:num>
  <w:num w:numId="33">
    <w:abstractNumId w:val="29"/>
  </w:num>
  <w:num w:numId="34">
    <w:abstractNumId w:val="36"/>
  </w:num>
  <w:num w:numId="35">
    <w:abstractNumId w:val="18"/>
  </w:num>
  <w:num w:numId="36">
    <w:abstractNumId w:val="35"/>
  </w:num>
  <w:num w:numId="37">
    <w:abstractNumId w:val="9"/>
  </w:num>
  <w:num w:numId="38">
    <w:abstractNumId w:val="26"/>
  </w:num>
  <w:num w:numId="39">
    <w:abstractNumId w:val="39"/>
  </w:num>
  <w:num w:numId="40">
    <w:abstractNumId w:val="17"/>
  </w:num>
  <w:num w:numId="41">
    <w:abstractNumId w:val="28"/>
  </w:num>
  <w:num w:numId="42">
    <w:abstractNumId w:val="17"/>
  </w:num>
  <w:num w:numId="43">
    <w:abstractNumId w:val="17"/>
  </w:num>
  <w:num w:numId="44">
    <w:abstractNumId w:val="34"/>
  </w:num>
  <w:num w:numId="45">
    <w:abstractNumId w:val="17"/>
  </w:num>
  <w:num w:numId="46">
    <w:abstractNumId w:val="1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62"/>
    <w:rsid w:val="00001A74"/>
    <w:rsid w:val="00001E67"/>
    <w:rsid w:val="0000667F"/>
    <w:rsid w:val="0000676D"/>
    <w:rsid w:val="000116AB"/>
    <w:rsid w:val="00016384"/>
    <w:rsid w:val="00035C8D"/>
    <w:rsid w:val="00045973"/>
    <w:rsid w:val="00047B41"/>
    <w:rsid w:val="0007315F"/>
    <w:rsid w:val="00076404"/>
    <w:rsid w:val="0008558D"/>
    <w:rsid w:val="0008652C"/>
    <w:rsid w:val="00086981"/>
    <w:rsid w:val="000928D1"/>
    <w:rsid w:val="000972FF"/>
    <w:rsid w:val="000A380F"/>
    <w:rsid w:val="000A4209"/>
    <w:rsid w:val="000B02EC"/>
    <w:rsid w:val="000B1347"/>
    <w:rsid w:val="000B1DFF"/>
    <w:rsid w:val="000B2A58"/>
    <w:rsid w:val="000C7717"/>
    <w:rsid w:val="000D01B8"/>
    <w:rsid w:val="000D63D0"/>
    <w:rsid w:val="000E278A"/>
    <w:rsid w:val="000E3BB2"/>
    <w:rsid w:val="000F2EDA"/>
    <w:rsid w:val="000F36B3"/>
    <w:rsid w:val="000F55F0"/>
    <w:rsid w:val="00112784"/>
    <w:rsid w:val="00112D3B"/>
    <w:rsid w:val="00126AC7"/>
    <w:rsid w:val="0013373D"/>
    <w:rsid w:val="00136C34"/>
    <w:rsid w:val="00137E62"/>
    <w:rsid w:val="001407C5"/>
    <w:rsid w:val="001448D0"/>
    <w:rsid w:val="0014720E"/>
    <w:rsid w:val="00156F7C"/>
    <w:rsid w:val="00161916"/>
    <w:rsid w:val="00175BAF"/>
    <w:rsid w:val="0019682E"/>
    <w:rsid w:val="001A48BA"/>
    <w:rsid w:val="001A5504"/>
    <w:rsid w:val="001B3669"/>
    <w:rsid w:val="001B4375"/>
    <w:rsid w:val="001B7A60"/>
    <w:rsid w:val="001E49F9"/>
    <w:rsid w:val="001E4F6A"/>
    <w:rsid w:val="001E632A"/>
    <w:rsid w:val="001F46EB"/>
    <w:rsid w:val="001F6044"/>
    <w:rsid w:val="001F6FB3"/>
    <w:rsid w:val="00203F6B"/>
    <w:rsid w:val="00212C1F"/>
    <w:rsid w:val="00220695"/>
    <w:rsid w:val="00223190"/>
    <w:rsid w:val="00226C7A"/>
    <w:rsid w:val="0023236F"/>
    <w:rsid w:val="00234057"/>
    <w:rsid w:val="00241221"/>
    <w:rsid w:val="002422B3"/>
    <w:rsid w:val="0024506D"/>
    <w:rsid w:val="0024548E"/>
    <w:rsid w:val="002477B0"/>
    <w:rsid w:val="002505B1"/>
    <w:rsid w:val="00261FF6"/>
    <w:rsid w:val="00262AAA"/>
    <w:rsid w:val="00265EC7"/>
    <w:rsid w:val="002719B2"/>
    <w:rsid w:val="00283F0E"/>
    <w:rsid w:val="00291090"/>
    <w:rsid w:val="00294D9E"/>
    <w:rsid w:val="00295F7A"/>
    <w:rsid w:val="002C613B"/>
    <w:rsid w:val="002C6D7E"/>
    <w:rsid w:val="002D36B7"/>
    <w:rsid w:val="002E22A3"/>
    <w:rsid w:val="002F15C8"/>
    <w:rsid w:val="002F23CE"/>
    <w:rsid w:val="002F47B8"/>
    <w:rsid w:val="00305C16"/>
    <w:rsid w:val="0032772F"/>
    <w:rsid w:val="00330053"/>
    <w:rsid w:val="00331AC0"/>
    <w:rsid w:val="00335D2B"/>
    <w:rsid w:val="00350D13"/>
    <w:rsid w:val="00351FE0"/>
    <w:rsid w:val="00352907"/>
    <w:rsid w:val="003555DB"/>
    <w:rsid w:val="00356BBA"/>
    <w:rsid w:val="003601CF"/>
    <w:rsid w:val="00366221"/>
    <w:rsid w:val="00371F65"/>
    <w:rsid w:val="003862F4"/>
    <w:rsid w:val="00392F74"/>
    <w:rsid w:val="0039458B"/>
    <w:rsid w:val="003968BE"/>
    <w:rsid w:val="003A3CC5"/>
    <w:rsid w:val="003B19CA"/>
    <w:rsid w:val="003B473C"/>
    <w:rsid w:val="003B4A6C"/>
    <w:rsid w:val="003C17A1"/>
    <w:rsid w:val="003C2C41"/>
    <w:rsid w:val="003C4645"/>
    <w:rsid w:val="003D2B18"/>
    <w:rsid w:val="003D4729"/>
    <w:rsid w:val="003E492A"/>
    <w:rsid w:val="003F42B7"/>
    <w:rsid w:val="004020CF"/>
    <w:rsid w:val="00402A80"/>
    <w:rsid w:val="00412111"/>
    <w:rsid w:val="00421657"/>
    <w:rsid w:val="00424163"/>
    <w:rsid w:val="00437EA0"/>
    <w:rsid w:val="00442D67"/>
    <w:rsid w:val="00447B09"/>
    <w:rsid w:val="004543C3"/>
    <w:rsid w:val="004570DA"/>
    <w:rsid w:val="00460BDD"/>
    <w:rsid w:val="00474A72"/>
    <w:rsid w:val="00476409"/>
    <w:rsid w:val="00481FEE"/>
    <w:rsid w:val="0048369E"/>
    <w:rsid w:val="00483E01"/>
    <w:rsid w:val="00484F1F"/>
    <w:rsid w:val="00485EBA"/>
    <w:rsid w:val="00486F30"/>
    <w:rsid w:val="00491118"/>
    <w:rsid w:val="00492416"/>
    <w:rsid w:val="004950EF"/>
    <w:rsid w:val="004A0B19"/>
    <w:rsid w:val="004A15E4"/>
    <w:rsid w:val="004A3B01"/>
    <w:rsid w:val="004B6796"/>
    <w:rsid w:val="004C0CAC"/>
    <w:rsid w:val="004C2D6E"/>
    <w:rsid w:val="004C59FA"/>
    <w:rsid w:val="004F0A51"/>
    <w:rsid w:val="004F5BF5"/>
    <w:rsid w:val="00507A7F"/>
    <w:rsid w:val="005148AD"/>
    <w:rsid w:val="005161D3"/>
    <w:rsid w:val="005309BC"/>
    <w:rsid w:val="005334E2"/>
    <w:rsid w:val="00535B35"/>
    <w:rsid w:val="005375CB"/>
    <w:rsid w:val="00551B59"/>
    <w:rsid w:val="00551C61"/>
    <w:rsid w:val="00552361"/>
    <w:rsid w:val="00556F78"/>
    <w:rsid w:val="00557F34"/>
    <w:rsid w:val="0056339D"/>
    <w:rsid w:val="0057283A"/>
    <w:rsid w:val="0057522F"/>
    <w:rsid w:val="005760A0"/>
    <w:rsid w:val="00577046"/>
    <w:rsid w:val="0059608F"/>
    <w:rsid w:val="00597E89"/>
    <w:rsid w:val="005A2ACF"/>
    <w:rsid w:val="005A325C"/>
    <w:rsid w:val="005B11D0"/>
    <w:rsid w:val="005B1AF9"/>
    <w:rsid w:val="005B7920"/>
    <w:rsid w:val="005C03C7"/>
    <w:rsid w:val="005C1E75"/>
    <w:rsid w:val="005C228B"/>
    <w:rsid w:val="005C3239"/>
    <w:rsid w:val="005C3D12"/>
    <w:rsid w:val="005C43FC"/>
    <w:rsid w:val="005D6D13"/>
    <w:rsid w:val="005E42A0"/>
    <w:rsid w:val="005E5161"/>
    <w:rsid w:val="005E54C5"/>
    <w:rsid w:val="005E76A2"/>
    <w:rsid w:val="005F4563"/>
    <w:rsid w:val="005F5C78"/>
    <w:rsid w:val="006036BC"/>
    <w:rsid w:val="00603D09"/>
    <w:rsid w:val="00613FEB"/>
    <w:rsid w:val="00625F6B"/>
    <w:rsid w:val="00641A1C"/>
    <w:rsid w:val="00641A4B"/>
    <w:rsid w:val="00650614"/>
    <w:rsid w:val="006513EA"/>
    <w:rsid w:val="00653F0A"/>
    <w:rsid w:val="00656112"/>
    <w:rsid w:val="00662F56"/>
    <w:rsid w:val="00664534"/>
    <w:rsid w:val="00686448"/>
    <w:rsid w:val="0069108A"/>
    <w:rsid w:val="00693CDB"/>
    <w:rsid w:val="00693D5A"/>
    <w:rsid w:val="006A0C4C"/>
    <w:rsid w:val="006B1D96"/>
    <w:rsid w:val="006B6345"/>
    <w:rsid w:val="006D242D"/>
    <w:rsid w:val="006D34EA"/>
    <w:rsid w:val="006D3FCE"/>
    <w:rsid w:val="006E005E"/>
    <w:rsid w:val="006E12DB"/>
    <w:rsid w:val="006E4B4A"/>
    <w:rsid w:val="006E5563"/>
    <w:rsid w:val="006F4FB7"/>
    <w:rsid w:val="006F54E5"/>
    <w:rsid w:val="006F709C"/>
    <w:rsid w:val="006F78AD"/>
    <w:rsid w:val="0071210A"/>
    <w:rsid w:val="0071304C"/>
    <w:rsid w:val="007138BD"/>
    <w:rsid w:val="00714FCF"/>
    <w:rsid w:val="00723A97"/>
    <w:rsid w:val="0072505F"/>
    <w:rsid w:val="00725503"/>
    <w:rsid w:val="007331F7"/>
    <w:rsid w:val="00736744"/>
    <w:rsid w:val="00741C22"/>
    <w:rsid w:val="00746FA5"/>
    <w:rsid w:val="00752EDF"/>
    <w:rsid w:val="00755E28"/>
    <w:rsid w:val="00762A41"/>
    <w:rsid w:val="007764C1"/>
    <w:rsid w:val="007813BA"/>
    <w:rsid w:val="00782E2C"/>
    <w:rsid w:val="007830BC"/>
    <w:rsid w:val="00783BB8"/>
    <w:rsid w:val="0078735F"/>
    <w:rsid w:val="00791E84"/>
    <w:rsid w:val="007951BA"/>
    <w:rsid w:val="00795C1A"/>
    <w:rsid w:val="007972DB"/>
    <w:rsid w:val="007A3AC9"/>
    <w:rsid w:val="007A4E2E"/>
    <w:rsid w:val="007A681B"/>
    <w:rsid w:val="007B3B59"/>
    <w:rsid w:val="007D2178"/>
    <w:rsid w:val="007D21CA"/>
    <w:rsid w:val="007D44E4"/>
    <w:rsid w:val="007D750B"/>
    <w:rsid w:val="007E3B82"/>
    <w:rsid w:val="007F18C4"/>
    <w:rsid w:val="008004E8"/>
    <w:rsid w:val="00804C40"/>
    <w:rsid w:val="00816956"/>
    <w:rsid w:val="00817824"/>
    <w:rsid w:val="00821656"/>
    <w:rsid w:val="00822FBC"/>
    <w:rsid w:val="00823852"/>
    <w:rsid w:val="00836BFD"/>
    <w:rsid w:val="008427C0"/>
    <w:rsid w:val="0084280B"/>
    <w:rsid w:val="008431CA"/>
    <w:rsid w:val="008439C3"/>
    <w:rsid w:val="0084442B"/>
    <w:rsid w:val="00852EBB"/>
    <w:rsid w:val="008539D0"/>
    <w:rsid w:val="008612B1"/>
    <w:rsid w:val="008632C4"/>
    <w:rsid w:val="00871BCB"/>
    <w:rsid w:val="00872296"/>
    <w:rsid w:val="008737CA"/>
    <w:rsid w:val="00885AD8"/>
    <w:rsid w:val="00891B14"/>
    <w:rsid w:val="008B05E5"/>
    <w:rsid w:val="008B7B2B"/>
    <w:rsid w:val="008C0476"/>
    <w:rsid w:val="008E1BEE"/>
    <w:rsid w:val="008E6E8B"/>
    <w:rsid w:val="008F7DCD"/>
    <w:rsid w:val="00904DF7"/>
    <w:rsid w:val="00906BB1"/>
    <w:rsid w:val="00910915"/>
    <w:rsid w:val="009222B8"/>
    <w:rsid w:val="009249C0"/>
    <w:rsid w:val="0093430E"/>
    <w:rsid w:val="0094506E"/>
    <w:rsid w:val="00945834"/>
    <w:rsid w:val="00952ADA"/>
    <w:rsid w:val="00956A26"/>
    <w:rsid w:val="0096637E"/>
    <w:rsid w:val="009700C5"/>
    <w:rsid w:val="00975444"/>
    <w:rsid w:val="0098172B"/>
    <w:rsid w:val="0098383B"/>
    <w:rsid w:val="009928F0"/>
    <w:rsid w:val="00996EBF"/>
    <w:rsid w:val="009A5A1F"/>
    <w:rsid w:val="009B165F"/>
    <w:rsid w:val="009B3477"/>
    <w:rsid w:val="009B6C4C"/>
    <w:rsid w:val="009B7A8C"/>
    <w:rsid w:val="009C46A1"/>
    <w:rsid w:val="009C6FB5"/>
    <w:rsid w:val="009D10C6"/>
    <w:rsid w:val="009D350D"/>
    <w:rsid w:val="009F6FB1"/>
    <w:rsid w:val="009F7431"/>
    <w:rsid w:val="00A01D4F"/>
    <w:rsid w:val="00A02B6B"/>
    <w:rsid w:val="00A03517"/>
    <w:rsid w:val="00A06CB9"/>
    <w:rsid w:val="00A10324"/>
    <w:rsid w:val="00A11EF5"/>
    <w:rsid w:val="00A15BBE"/>
    <w:rsid w:val="00A20F55"/>
    <w:rsid w:val="00A25E58"/>
    <w:rsid w:val="00A25FD3"/>
    <w:rsid w:val="00A27F2C"/>
    <w:rsid w:val="00A3101F"/>
    <w:rsid w:val="00A3270B"/>
    <w:rsid w:val="00A3418D"/>
    <w:rsid w:val="00A468EE"/>
    <w:rsid w:val="00A54FA2"/>
    <w:rsid w:val="00A65553"/>
    <w:rsid w:val="00A672C2"/>
    <w:rsid w:val="00A70419"/>
    <w:rsid w:val="00A75DD9"/>
    <w:rsid w:val="00A77624"/>
    <w:rsid w:val="00A82873"/>
    <w:rsid w:val="00A829E2"/>
    <w:rsid w:val="00A82D44"/>
    <w:rsid w:val="00A90B12"/>
    <w:rsid w:val="00A91CB2"/>
    <w:rsid w:val="00A9229B"/>
    <w:rsid w:val="00A94AB0"/>
    <w:rsid w:val="00AA0099"/>
    <w:rsid w:val="00AA0823"/>
    <w:rsid w:val="00AA61B6"/>
    <w:rsid w:val="00AB2756"/>
    <w:rsid w:val="00AB277F"/>
    <w:rsid w:val="00AB536B"/>
    <w:rsid w:val="00AC0F9E"/>
    <w:rsid w:val="00AC3574"/>
    <w:rsid w:val="00AD7684"/>
    <w:rsid w:val="00AE10E6"/>
    <w:rsid w:val="00AE4AF5"/>
    <w:rsid w:val="00AF0E89"/>
    <w:rsid w:val="00AF32CA"/>
    <w:rsid w:val="00AF3740"/>
    <w:rsid w:val="00AF4EF7"/>
    <w:rsid w:val="00AF5C64"/>
    <w:rsid w:val="00B12DB7"/>
    <w:rsid w:val="00B2770C"/>
    <w:rsid w:val="00B348C7"/>
    <w:rsid w:val="00B41C3B"/>
    <w:rsid w:val="00B4723B"/>
    <w:rsid w:val="00B53A78"/>
    <w:rsid w:val="00B56D77"/>
    <w:rsid w:val="00B60077"/>
    <w:rsid w:val="00B61CE8"/>
    <w:rsid w:val="00B7203F"/>
    <w:rsid w:val="00B77C4D"/>
    <w:rsid w:val="00B83161"/>
    <w:rsid w:val="00B926B2"/>
    <w:rsid w:val="00B92997"/>
    <w:rsid w:val="00BA3538"/>
    <w:rsid w:val="00BA4B79"/>
    <w:rsid w:val="00BA777D"/>
    <w:rsid w:val="00BC038F"/>
    <w:rsid w:val="00BD0584"/>
    <w:rsid w:val="00BD1D91"/>
    <w:rsid w:val="00BD6B4B"/>
    <w:rsid w:val="00BE40E2"/>
    <w:rsid w:val="00BE411D"/>
    <w:rsid w:val="00C0070B"/>
    <w:rsid w:val="00C133C8"/>
    <w:rsid w:val="00C22733"/>
    <w:rsid w:val="00C228FA"/>
    <w:rsid w:val="00C26E0E"/>
    <w:rsid w:val="00C30AE7"/>
    <w:rsid w:val="00C555BC"/>
    <w:rsid w:val="00C60D5D"/>
    <w:rsid w:val="00C621EB"/>
    <w:rsid w:val="00C63CEE"/>
    <w:rsid w:val="00C72617"/>
    <w:rsid w:val="00C76799"/>
    <w:rsid w:val="00C85732"/>
    <w:rsid w:val="00C9251E"/>
    <w:rsid w:val="00C96B76"/>
    <w:rsid w:val="00CA29BF"/>
    <w:rsid w:val="00CA609A"/>
    <w:rsid w:val="00CA7A7A"/>
    <w:rsid w:val="00CB05CD"/>
    <w:rsid w:val="00CB179B"/>
    <w:rsid w:val="00CB19D0"/>
    <w:rsid w:val="00CC503C"/>
    <w:rsid w:val="00CC58FA"/>
    <w:rsid w:val="00CC694E"/>
    <w:rsid w:val="00CD3A57"/>
    <w:rsid w:val="00CD4954"/>
    <w:rsid w:val="00CE58D9"/>
    <w:rsid w:val="00CF17E4"/>
    <w:rsid w:val="00CF657C"/>
    <w:rsid w:val="00CF6663"/>
    <w:rsid w:val="00D03D03"/>
    <w:rsid w:val="00D072F3"/>
    <w:rsid w:val="00D17631"/>
    <w:rsid w:val="00D20404"/>
    <w:rsid w:val="00D367E0"/>
    <w:rsid w:val="00D42996"/>
    <w:rsid w:val="00D4710B"/>
    <w:rsid w:val="00D531FA"/>
    <w:rsid w:val="00D53C07"/>
    <w:rsid w:val="00D5447D"/>
    <w:rsid w:val="00D55C6C"/>
    <w:rsid w:val="00D6405A"/>
    <w:rsid w:val="00D919D7"/>
    <w:rsid w:val="00D96801"/>
    <w:rsid w:val="00D97988"/>
    <w:rsid w:val="00DA12C9"/>
    <w:rsid w:val="00DA3B1D"/>
    <w:rsid w:val="00DA620D"/>
    <w:rsid w:val="00DB063F"/>
    <w:rsid w:val="00DB4D18"/>
    <w:rsid w:val="00DB6E76"/>
    <w:rsid w:val="00DC0570"/>
    <w:rsid w:val="00DC77DA"/>
    <w:rsid w:val="00DD3947"/>
    <w:rsid w:val="00DD511D"/>
    <w:rsid w:val="00DD5621"/>
    <w:rsid w:val="00DE157A"/>
    <w:rsid w:val="00DE6182"/>
    <w:rsid w:val="00DE70AE"/>
    <w:rsid w:val="00E00642"/>
    <w:rsid w:val="00E07126"/>
    <w:rsid w:val="00E1355D"/>
    <w:rsid w:val="00E251B5"/>
    <w:rsid w:val="00E301D9"/>
    <w:rsid w:val="00E327F0"/>
    <w:rsid w:val="00E36DA3"/>
    <w:rsid w:val="00E4021B"/>
    <w:rsid w:val="00E41075"/>
    <w:rsid w:val="00E46E92"/>
    <w:rsid w:val="00E511F0"/>
    <w:rsid w:val="00E565F7"/>
    <w:rsid w:val="00E61528"/>
    <w:rsid w:val="00E64552"/>
    <w:rsid w:val="00E649E5"/>
    <w:rsid w:val="00E73573"/>
    <w:rsid w:val="00E83705"/>
    <w:rsid w:val="00E93579"/>
    <w:rsid w:val="00EA1044"/>
    <w:rsid w:val="00EA16CA"/>
    <w:rsid w:val="00EA2682"/>
    <w:rsid w:val="00EB1EBF"/>
    <w:rsid w:val="00EB656E"/>
    <w:rsid w:val="00EC0ED8"/>
    <w:rsid w:val="00EC1238"/>
    <w:rsid w:val="00EC509A"/>
    <w:rsid w:val="00ED159A"/>
    <w:rsid w:val="00EF257C"/>
    <w:rsid w:val="00EF6BD6"/>
    <w:rsid w:val="00F10260"/>
    <w:rsid w:val="00F13885"/>
    <w:rsid w:val="00F34A7F"/>
    <w:rsid w:val="00F34EA0"/>
    <w:rsid w:val="00F36F0F"/>
    <w:rsid w:val="00F448AC"/>
    <w:rsid w:val="00F460D0"/>
    <w:rsid w:val="00F471A7"/>
    <w:rsid w:val="00F5320D"/>
    <w:rsid w:val="00F6675C"/>
    <w:rsid w:val="00F67750"/>
    <w:rsid w:val="00F73E43"/>
    <w:rsid w:val="00F7708A"/>
    <w:rsid w:val="00F80430"/>
    <w:rsid w:val="00FA083E"/>
    <w:rsid w:val="00FA1DE6"/>
    <w:rsid w:val="00FA422E"/>
    <w:rsid w:val="00FB2B1E"/>
    <w:rsid w:val="00FB6622"/>
    <w:rsid w:val="00FB70BA"/>
    <w:rsid w:val="00FC2F9F"/>
    <w:rsid w:val="00FC3F94"/>
    <w:rsid w:val="00FD5F99"/>
    <w:rsid w:val="00FE34F6"/>
    <w:rsid w:val="00FE61AC"/>
    <w:rsid w:val="00FE65A3"/>
    <w:rsid w:val="00FF142B"/>
    <w:rsid w:val="00FF41CB"/>
    <w:rsid w:val="00FF4F65"/>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F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32CA"/>
    <w:pPr>
      <w:spacing w:after="40"/>
      <w:jc w:val="both"/>
    </w:pPr>
    <w:rPr>
      <w:rFonts w:cs="Segoe UI"/>
      <w:lang w:eastAsia="en-US"/>
    </w:rPr>
  </w:style>
  <w:style w:type="paragraph" w:styleId="Cmsor1">
    <w:name w:val="heading 1"/>
    <w:basedOn w:val="Norml"/>
    <w:next w:val="Norml"/>
    <w:link w:val="Cmsor1Char"/>
    <w:uiPriority w:val="9"/>
    <w:qFormat/>
    <w:rsid w:val="00816956"/>
    <w:pPr>
      <w:keepNext/>
      <w:keepLines/>
      <w:numPr>
        <w:numId w:val="1"/>
      </w:numPr>
      <w:shd w:val="clear" w:color="auto" w:fill="D9D9D9"/>
      <w:spacing w:before="180" w:after="60"/>
      <w:outlineLvl w:val="0"/>
    </w:pPr>
    <w:rPr>
      <w:rFonts w:ascii="Cambria" w:eastAsia="Times New Roman" w:hAnsi="Cambria" w:cs="Times New Roman"/>
      <w:b/>
      <w:caps/>
      <w:szCs w:val="32"/>
    </w:rPr>
  </w:style>
  <w:style w:type="paragraph" w:styleId="Cmsor2">
    <w:name w:val="heading 2"/>
    <w:basedOn w:val="Norml"/>
    <w:next w:val="Norml"/>
    <w:link w:val="Cmsor2Char"/>
    <w:uiPriority w:val="9"/>
    <w:qFormat/>
    <w:rsid w:val="000B2A58"/>
    <w:pPr>
      <w:keepNext/>
      <w:keepLines/>
      <w:numPr>
        <w:ilvl w:val="1"/>
        <w:numId w:val="1"/>
      </w:numPr>
      <w:pBdr>
        <w:bottom w:val="single" w:sz="4" w:space="1" w:color="auto"/>
      </w:pBdr>
      <w:spacing w:before="120" w:after="0"/>
      <w:jc w:val="left"/>
      <w:outlineLvl w:val="1"/>
    </w:pPr>
    <w:rPr>
      <w:rFonts w:ascii="Cambria" w:eastAsia="Times New Roman" w:hAnsi="Cambria" w:cs="Times New Roman"/>
      <w:b/>
      <w:i/>
      <w:szCs w:val="26"/>
    </w:rPr>
  </w:style>
  <w:style w:type="paragraph" w:styleId="Cmsor3">
    <w:name w:val="heading 3"/>
    <w:basedOn w:val="Norml"/>
    <w:next w:val="Cmsor4"/>
    <w:link w:val="Cmsor3Char"/>
    <w:uiPriority w:val="9"/>
    <w:qFormat/>
    <w:rsid w:val="002C613B"/>
    <w:pPr>
      <w:numPr>
        <w:ilvl w:val="2"/>
        <w:numId w:val="1"/>
      </w:numPr>
      <w:spacing w:after="0"/>
      <w:outlineLvl w:val="2"/>
    </w:pPr>
    <w:rPr>
      <w:rFonts w:eastAsia="Times New Roman" w:cs="Times New Roman"/>
      <w:szCs w:val="24"/>
    </w:rPr>
  </w:style>
  <w:style w:type="paragraph" w:styleId="Cmsor4">
    <w:name w:val="heading 4"/>
    <w:basedOn w:val="Norml"/>
    <w:link w:val="Cmsor4Char"/>
    <w:uiPriority w:val="9"/>
    <w:qFormat/>
    <w:rsid w:val="00F448AC"/>
    <w:pPr>
      <w:keepLines/>
      <w:numPr>
        <w:ilvl w:val="3"/>
        <w:numId w:val="1"/>
      </w:numPr>
      <w:spacing w:after="0"/>
      <w:jc w:val="left"/>
      <w:outlineLvl w:val="3"/>
    </w:pPr>
    <w:rPr>
      <w:rFonts w:eastAsia="Times New Roman" w:cs="Times New Roman"/>
      <w:iCs/>
    </w:rPr>
  </w:style>
  <w:style w:type="paragraph" w:styleId="Cmsor5">
    <w:name w:val="heading 5"/>
    <w:basedOn w:val="Norml"/>
    <w:next w:val="Norml"/>
    <w:link w:val="Cmsor5Char"/>
    <w:uiPriority w:val="9"/>
    <w:qFormat/>
    <w:rsid w:val="00A91CB2"/>
    <w:pPr>
      <w:keepNext/>
      <w:keepLines/>
      <w:numPr>
        <w:ilvl w:val="4"/>
        <w:numId w:val="1"/>
      </w:numPr>
      <w:spacing w:before="40" w:after="0"/>
      <w:outlineLvl w:val="4"/>
    </w:pPr>
    <w:rPr>
      <w:rFonts w:ascii="Cambria" w:eastAsia="Times New Roman" w:hAnsi="Cambria" w:cs="Times New Roman"/>
      <w:color w:val="2E74B5"/>
    </w:rPr>
  </w:style>
  <w:style w:type="paragraph" w:styleId="Cmsor6">
    <w:name w:val="heading 6"/>
    <w:basedOn w:val="Norml"/>
    <w:next w:val="Norml"/>
    <w:link w:val="Cmsor6Char"/>
    <w:uiPriority w:val="9"/>
    <w:qFormat/>
    <w:rsid w:val="00A91CB2"/>
    <w:pPr>
      <w:keepNext/>
      <w:keepLines/>
      <w:numPr>
        <w:ilvl w:val="5"/>
        <w:numId w:val="1"/>
      </w:numPr>
      <w:spacing w:before="40" w:after="0"/>
      <w:outlineLvl w:val="5"/>
    </w:pPr>
    <w:rPr>
      <w:rFonts w:ascii="Cambria" w:eastAsia="Times New Roman" w:hAnsi="Cambria" w:cs="Times New Roman"/>
      <w:color w:val="1F4D78"/>
    </w:rPr>
  </w:style>
  <w:style w:type="paragraph" w:styleId="Cmsor7">
    <w:name w:val="heading 7"/>
    <w:basedOn w:val="Norml"/>
    <w:next w:val="Norml"/>
    <w:link w:val="Cmsor7Char"/>
    <w:uiPriority w:val="9"/>
    <w:qFormat/>
    <w:rsid w:val="00A91CB2"/>
    <w:pPr>
      <w:keepNext/>
      <w:keepLines/>
      <w:numPr>
        <w:ilvl w:val="6"/>
        <w:numId w:val="1"/>
      </w:numPr>
      <w:spacing w:before="40" w:after="0"/>
      <w:outlineLvl w:val="6"/>
    </w:pPr>
    <w:rPr>
      <w:rFonts w:ascii="Cambria" w:eastAsia="Times New Roman" w:hAnsi="Cambria" w:cs="Times New Roman"/>
      <w:i/>
      <w:iCs/>
      <w:color w:val="1F4D78"/>
    </w:rPr>
  </w:style>
  <w:style w:type="paragraph" w:styleId="Cmsor8">
    <w:name w:val="heading 8"/>
    <w:basedOn w:val="Norml"/>
    <w:next w:val="Norml"/>
    <w:link w:val="Cmsor8Char"/>
    <w:uiPriority w:val="9"/>
    <w:qFormat/>
    <w:rsid w:val="00A91CB2"/>
    <w:pPr>
      <w:keepNext/>
      <w:keepLines/>
      <w:numPr>
        <w:ilvl w:val="7"/>
        <w:numId w:val="1"/>
      </w:numPr>
      <w:spacing w:before="40" w:after="0"/>
      <w:outlineLvl w:val="7"/>
    </w:pPr>
    <w:rPr>
      <w:rFonts w:ascii="Cambria" w:eastAsia="Times New Roman" w:hAnsi="Cambria" w:cs="Times New Roman"/>
      <w:color w:val="272727"/>
      <w:sz w:val="21"/>
      <w:szCs w:val="21"/>
    </w:rPr>
  </w:style>
  <w:style w:type="paragraph" w:styleId="Cmsor9">
    <w:name w:val="heading 9"/>
    <w:basedOn w:val="Norml"/>
    <w:next w:val="Norml"/>
    <w:link w:val="Cmsor9Char"/>
    <w:uiPriority w:val="9"/>
    <w:qFormat/>
    <w:rsid w:val="00A91CB2"/>
    <w:pPr>
      <w:keepNext/>
      <w:keepLines/>
      <w:numPr>
        <w:ilvl w:val="8"/>
        <w:numId w:val="1"/>
      </w:numPr>
      <w:spacing w:before="40" w:after="0"/>
      <w:outlineLvl w:val="8"/>
    </w:pPr>
    <w:rPr>
      <w:rFonts w:ascii="Cambria" w:eastAsia="Times New Roman" w:hAnsi="Cambria"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816956"/>
    <w:rPr>
      <w:rFonts w:ascii="Cambria" w:eastAsia="Times New Roman" w:hAnsi="Cambria"/>
      <w:b/>
      <w:caps/>
      <w:szCs w:val="32"/>
      <w:shd w:val="clear" w:color="auto" w:fill="D9D9D9"/>
      <w:lang w:eastAsia="en-US"/>
    </w:rPr>
  </w:style>
  <w:style w:type="character" w:customStyle="1" w:styleId="Cmsor2Char">
    <w:name w:val="Címsor 2 Char"/>
    <w:basedOn w:val="Bekezdsalapbettpusa"/>
    <w:link w:val="Cmsor2"/>
    <w:uiPriority w:val="99"/>
    <w:locked/>
    <w:rsid w:val="000B2A58"/>
    <w:rPr>
      <w:rFonts w:ascii="Cambria" w:hAnsi="Cambria" w:cs="Times New Roman"/>
      <w:b/>
      <w:i/>
      <w:sz w:val="26"/>
      <w:szCs w:val="26"/>
    </w:rPr>
  </w:style>
  <w:style w:type="character" w:customStyle="1" w:styleId="Cmsor3Char">
    <w:name w:val="Címsor 3 Char"/>
    <w:basedOn w:val="Bekezdsalapbettpusa"/>
    <w:link w:val="Cmsor3"/>
    <w:uiPriority w:val="99"/>
    <w:locked/>
    <w:rsid w:val="002C613B"/>
    <w:rPr>
      <w:rFonts w:eastAsia="Times New Roman" w:cs="Times New Roman"/>
      <w:sz w:val="24"/>
      <w:szCs w:val="24"/>
    </w:rPr>
  </w:style>
  <w:style w:type="character" w:customStyle="1" w:styleId="Cmsor4Char">
    <w:name w:val="Címsor 4 Char"/>
    <w:basedOn w:val="Bekezdsalapbettpusa"/>
    <w:link w:val="Cmsor4"/>
    <w:uiPriority w:val="9"/>
    <w:locked/>
    <w:rsid w:val="00F448AC"/>
    <w:rPr>
      <w:rFonts w:eastAsia="Times New Roman"/>
      <w:iCs/>
      <w:lang w:eastAsia="en-US"/>
    </w:rPr>
  </w:style>
  <w:style w:type="character" w:customStyle="1" w:styleId="Cmsor5Char">
    <w:name w:val="Címsor 5 Char"/>
    <w:basedOn w:val="Bekezdsalapbettpusa"/>
    <w:link w:val="Cmsor5"/>
    <w:uiPriority w:val="99"/>
    <w:locked/>
    <w:rsid w:val="00A91CB2"/>
    <w:rPr>
      <w:rFonts w:ascii="Cambria" w:hAnsi="Cambria" w:cs="Times New Roman"/>
      <w:color w:val="2E74B5"/>
      <w:sz w:val="24"/>
    </w:rPr>
  </w:style>
  <w:style w:type="character" w:customStyle="1" w:styleId="Cmsor6Char">
    <w:name w:val="Címsor 6 Char"/>
    <w:basedOn w:val="Bekezdsalapbettpusa"/>
    <w:link w:val="Cmsor6"/>
    <w:uiPriority w:val="99"/>
    <w:semiHidden/>
    <w:locked/>
    <w:rsid w:val="00A91CB2"/>
    <w:rPr>
      <w:rFonts w:ascii="Cambria" w:hAnsi="Cambria" w:cs="Times New Roman"/>
      <w:color w:val="1F4D78"/>
      <w:sz w:val="24"/>
    </w:rPr>
  </w:style>
  <w:style w:type="character" w:customStyle="1" w:styleId="Cmsor7Char">
    <w:name w:val="Címsor 7 Char"/>
    <w:basedOn w:val="Bekezdsalapbettpusa"/>
    <w:link w:val="Cmsor7"/>
    <w:uiPriority w:val="99"/>
    <w:semiHidden/>
    <w:locked/>
    <w:rsid w:val="00A91CB2"/>
    <w:rPr>
      <w:rFonts w:ascii="Cambria" w:hAnsi="Cambria" w:cs="Times New Roman"/>
      <w:i/>
      <w:iCs/>
      <w:color w:val="1F4D78"/>
      <w:sz w:val="24"/>
    </w:rPr>
  </w:style>
  <w:style w:type="character" w:customStyle="1" w:styleId="Cmsor8Char">
    <w:name w:val="Címsor 8 Char"/>
    <w:basedOn w:val="Bekezdsalapbettpusa"/>
    <w:link w:val="Cmsor8"/>
    <w:uiPriority w:val="99"/>
    <w:semiHidden/>
    <w:locked/>
    <w:rsid w:val="00A91CB2"/>
    <w:rPr>
      <w:rFonts w:ascii="Cambria" w:hAnsi="Cambria" w:cs="Times New Roman"/>
      <w:color w:val="272727"/>
      <w:sz w:val="21"/>
      <w:szCs w:val="21"/>
    </w:rPr>
  </w:style>
  <w:style w:type="character" w:customStyle="1" w:styleId="Cmsor9Char">
    <w:name w:val="Címsor 9 Char"/>
    <w:basedOn w:val="Bekezdsalapbettpusa"/>
    <w:link w:val="Cmsor9"/>
    <w:uiPriority w:val="99"/>
    <w:semiHidden/>
    <w:locked/>
    <w:rsid w:val="00A91CB2"/>
    <w:rPr>
      <w:rFonts w:ascii="Cambria" w:hAnsi="Cambria" w:cs="Times New Roman"/>
      <w:i/>
      <w:iCs/>
      <w:color w:val="272727"/>
      <w:sz w:val="21"/>
      <w:szCs w:val="21"/>
    </w:rPr>
  </w:style>
  <w:style w:type="paragraph" w:styleId="Cm">
    <w:name w:val="Title"/>
    <w:basedOn w:val="Norml"/>
    <w:next w:val="Norml"/>
    <w:link w:val="CmChar"/>
    <w:uiPriority w:val="99"/>
    <w:qFormat/>
    <w:rsid w:val="00371F65"/>
    <w:pPr>
      <w:spacing w:after="0"/>
      <w:contextualSpacing/>
    </w:pPr>
    <w:rPr>
      <w:rFonts w:ascii="Cambria" w:eastAsia="Times New Roman" w:hAnsi="Cambria" w:cs="Times New Roman"/>
      <w:b/>
      <w:caps/>
      <w:spacing w:val="-10"/>
      <w:kern w:val="28"/>
      <w:sz w:val="24"/>
      <w:szCs w:val="56"/>
    </w:rPr>
  </w:style>
  <w:style w:type="character" w:customStyle="1" w:styleId="CmChar">
    <w:name w:val="Cím Char"/>
    <w:basedOn w:val="Bekezdsalapbettpusa"/>
    <w:link w:val="Cm"/>
    <w:uiPriority w:val="99"/>
    <w:locked/>
    <w:rsid w:val="00371F65"/>
    <w:rPr>
      <w:rFonts w:ascii="Cambria" w:hAnsi="Cambria" w:cs="Times New Roman"/>
      <w:b/>
      <w:caps/>
      <w:spacing w:val="-10"/>
      <w:kern w:val="28"/>
      <w:sz w:val="56"/>
      <w:szCs w:val="56"/>
    </w:rPr>
  </w:style>
  <w:style w:type="character" w:styleId="Hiperhivatkozs">
    <w:name w:val="Hyperlink"/>
    <w:basedOn w:val="Bekezdsalapbettpusa"/>
    <w:uiPriority w:val="99"/>
    <w:rsid w:val="00001A74"/>
    <w:rPr>
      <w:rFonts w:cs="Times New Roman"/>
      <w:color w:val="auto"/>
      <w:u w:val="none"/>
    </w:rPr>
  </w:style>
  <w:style w:type="table" w:styleId="Rcsostblzat">
    <w:name w:val="Table Grid"/>
    <w:basedOn w:val="Normltblzat"/>
    <w:locked/>
    <w:rsid w:val="00791E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DB6E76"/>
    <w:pPr>
      <w:ind w:left="720"/>
      <w:contextualSpacing/>
    </w:pPr>
  </w:style>
  <w:style w:type="paragraph" w:customStyle="1" w:styleId="listaszoveg">
    <w:name w:val="listaszoveg"/>
    <w:basedOn w:val="Norml"/>
    <w:uiPriority w:val="99"/>
    <w:locked/>
    <w:rsid w:val="00175BAF"/>
    <w:pPr>
      <w:tabs>
        <w:tab w:val="left" w:pos="567"/>
      </w:tabs>
      <w:autoSpaceDE w:val="0"/>
      <w:autoSpaceDN w:val="0"/>
      <w:spacing w:after="0"/>
      <w:ind w:left="567" w:hanging="567"/>
    </w:pPr>
    <w:rPr>
      <w:rFonts w:ascii="Times New Roman" w:eastAsia="Times New Roman" w:hAnsi="Times New Roman" w:cs="Times New Roman"/>
      <w:szCs w:val="24"/>
    </w:rPr>
  </w:style>
  <w:style w:type="paragraph" w:customStyle="1" w:styleId="alcim">
    <w:name w:val="alcim"/>
    <w:basedOn w:val="Norml"/>
    <w:uiPriority w:val="99"/>
    <w:rsid w:val="00175BAF"/>
    <w:pPr>
      <w:keepNext/>
      <w:autoSpaceDE w:val="0"/>
      <w:autoSpaceDN w:val="0"/>
      <w:spacing w:before="120" w:after="120"/>
    </w:pPr>
    <w:rPr>
      <w:rFonts w:ascii="Times New Roman" w:eastAsia="Times New Roman" w:hAnsi="Times New Roman" w:cs="Times New Roman"/>
      <w:b/>
      <w:bCs/>
      <w:szCs w:val="28"/>
    </w:rPr>
  </w:style>
  <w:style w:type="paragraph" w:customStyle="1" w:styleId="szoveg">
    <w:name w:val="szoveg"/>
    <w:basedOn w:val="Norml"/>
    <w:link w:val="szovegChar"/>
    <w:uiPriority w:val="99"/>
    <w:locked/>
    <w:rsid w:val="001E632A"/>
    <w:pPr>
      <w:autoSpaceDE w:val="0"/>
      <w:autoSpaceDN w:val="0"/>
      <w:spacing w:after="0"/>
    </w:pPr>
    <w:rPr>
      <w:rFonts w:ascii="Times New Roman" w:eastAsia="Times New Roman" w:hAnsi="Times New Roman" w:cs="Times New Roman"/>
      <w:sz w:val="20"/>
      <w:szCs w:val="24"/>
      <w:lang w:eastAsia="hu-HU"/>
    </w:rPr>
  </w:style>
  <w:style w:type="character" w:customStyle="1" w:styleId="szovegChar">
    <w:name w:val="szoveg Char"/>
    <w:link w:val="szoveg"/>
    <w:uiPriority w:val="99"/>
    <w:locked/>
    <w:rsid w:val="001E632A"/>
    <w:rPr>
      <w:rFonts w:ascii="Times New Roman" w:hAnsi="Times New Roman"/>
      <w:sz w:val="24"/>
    </w:rPr>
  </w:style>
  <w:style w:type="paragraph" w:styleId="Buborkszveg">
    <w:name w:val="Balloon Text"/>
    <w:basedOn w:val="Norml"/>
    <w:link w:val="BuborkszvegChar"/>
    <w:uiPriority w:val="99"/>
    <w:semiHidden/>
    <w:rsid w:val="000D01B8"/>
    <w:pPr>
      <w:spacing w:after="0"/>
    </w:pPr>
    <w:rPr>
      <w:sz w:val="18"/>
      <w:szCs w:val="18"/>
    </w:rPr>
  </w:style>
  <w:style w:type="character" w:customStyle="1" w:styleId="BuborkszvegChar">
    <w:name w:val="Buborékszöveg Char"/>
    <w:basedOn w:val="Bekezdsalapbettpusa"/>
    <w:link w:val="Buborkszveg"/>
    <w:uiPriority w:val="99"/>
    <w:semiHidden/>
    <w:locked/>
    <w:rsid w:val="000D01B8"/>
    <w:rPr>
      <w:rFonts w:ascii="Segoe UI" w:hAnsi="Segoe UI" w:cs="Segoe UI"/>
      <w:sz w:val="18"/>
      <w:szCs w:val="18"/>
    </w:rPr>
  </w:style>
  <w:style w:type="paragraph" w:customStyle="1" w:styleId="torzsszoveg">
    <w:name w:val="torzsszoveg"/>
    <w:basedOn w:val="Norml"/>
    <w:next w:val="Norm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Alcm">
    <w:name w:val="Subtitle"/>
    <w:basedOn w:val="Norml"/>
    <w:next w:val="Norml"/>
    <w:link w:val="AlcmChar"/>
    <w:uiPriority w:val="99"/>
    <w:qFormat/>
    <w:rsid w:val="00371F65"/>
    <w:pPr>
      <w:numPr>
        <w:ilvl w:val="1"/>
      </w:numPr>
      <w:spacing w:after="160"/>
    </w:pPr>
    <w:rPr>
      <w:rFonts w:ascii="Cambria" w:eastAsia="Times New Roman" w:hAnsi="Cambria" w:cs="Times New Roman"/>
      <w:color w:val="5A5A5A"/>
      <w:spacing w:val="15"/>
    </w:rPr>
  </w:style>
  <w:style w:type="character" w:customStyle="1" w:styleId="AlcmChar">
    <w:name w:val="Alcím Char"/>
    <w:basedOn w:val="Bekezdsalapbettpusa"/>
    <w:link w:val="Alcm"/>
    <w:uiPriority w:val="99"/>
    <w:locked/>
    <w:rsid w:val="00371F65"/>
    <w:rPr>
      <w:rFonts w:ascii="Cambria" w:hAnsi="Cambria" w:cs="Times New Roman"/>
      <w:color w:val="5A5A5A"/>
      <w:spacing w:val="15"/>
    </w:rPr>
  </w:style>
  <w:style w:type="paragraph" w:customStyle="1" w:styleId="FcmI">
    <w:name w:val="_Főcím I"/>
    <w:basedOn w:val="Cm"/>
    <w:uiPriority w:val="99"/>
    <w:rsid w:val="00F80430"/>
    <w:pPr>
      <w:keepNext/>
      <w:numPr>
        <w:numId w:val="26"/>
      </w:numPr>
      <w:spacing w:before="180" w:after="60"/>
      <w:jc w:val="center"/>
    </w:pPr>
    <w:rPr>
      <w:sz w:val="28"/>
    </w:rPr>
  </w:style>
  <w:style w:type="paragraph" w:customStyle="1" w:styleId="Fcm">
    <w:name w:val="_Főcím"/>
    <w:basedOn w:val="Cm"/>
    <w:uiPriority w:val="99"/>
    <w:rsid w:val="001B7A60"/>
    <w:pPr>
      <w:pBdr>
        <w:bottom w:val="single" w:sz="4" w:space="1" w:color="auto"/>
      </w:pBdr>
      <w:jc w:val="center"/>
    </w:pPr>
    <w:rPr>
      <w:sz w:val="32"/>
    </w:rPr>
  </w:style>
  <w:style w:type="paragraph" w:customStyle="1" w:styleId="adat">
    <w:name w:val="_adat"/>
    <w:basedOn w:val="Norml"/>
    <w:link w:val="adatChar"/>
    <w:uiPriority w:val="99"/>
    <w:rsid w:val="0023236F"/>
    <w:pPr>
      <w:ind w:left="709" w:right="140"/>
      <w:jc w:val="left"/>
    </w:pPr>
  </w:style>
  <w:style w:type="paragraph" w:customStyle="1" w:styleId="adatB">
    <w:name w:val="_adat_B"/>
    <w:basedOn w:val="adat"/>
    <w:link w:val="adatBChar"/>
    <w:qFormat/>
    <w:rsid w:val="00A65553"/>
    <w:rPr>
      <w:b/>
    </w:rPr>
  </w:style>
  <w:style w:type="character" w:styleId="Helyrzszveg">
    <w:name w:val="Placeholder Text"/>
    <w:basedOn w:val="Bekezdsalapbettpusa"/>
    <w:uiPriority w:val="99"/>
    <w:semiHidden/>
    <w:rsid w:val="0084442B"/>
    <w:rPr>
      <w:rFonts w:cs="Times New Roman"/>
      <w:color w:val="808080"/>
    </w:rPr>
  </w:style>
  <w:style w:type="paragraph" w:styleId="NormlWeb">
    <w:name w:val="Normal (Web)"/>
    <w:basedOn w:val="Norml"/>
    <w:uiPriority w:val="99"/>
    <w:rsid w:val="00A3418D"/>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lfej">
    <w:name w:val="header"/>
    <w:basedOn w:val="Norml"/>
    <w:link w:val="lfejChar"/>
    <w:uiPriority w:val="99"/>
    <w:rsid w:val="00492416"/>
    <w:pPr>
      <w:tabs>
        <w:tab w:val="center" w:pos="4536"/>
        <w:tab w:val="right" w:pos="9072"/>
      </w:tabs>
      <w:spacing w:after="0"/>
    </w:pPr>
  </w:style>
  <w:style w:type="character" w:customStyle="1" w:styleId="lfejChar">
    <w:name w:val="Élőfej Char"/>
    <w:basedOn w:val="Bekezdsalapbettpusa"/>
    <w:link w:val="lfej"/>
    <w:uiPriority w:val="99"/>
    <w:locked/>
    <w:rsid w:val="00492416"/>
    <w:rPr>
      <w:rFonts w:cs="Segoe UI"/>
    </w:rPr>
  </w:style>
  <w:style w:type="paragraph" w:styleId="llb">
    <w:name w:val="footer"/>
    <w:basedOn w:val="Norml"/>
    <w:link w:val="llbChar"/>
    <w:uiPriority w:val="99"/>
    <w:rsid w:val="00492416"/>
    <w:pPr>
      <w:tabs>
        <w:tab w:val="center" w:pos="5103"/>
        <w:tab w:val="right" w:pos="10204"/>
      </w:tabs>
      <w:spacing w:after="0"/>
      <w:jc w:val="center"/>
    </w:pPr>
    <w:rPr>
      <w:sz w:val="18"/>
      <w:szCs w:val="18"/>
    </w:rPr>
  </w:style>
  <w:style w:type="character" w:customStyle="1" w:styleId="llbChar">
    <w:name w:val="Élőláb Char"/>
    <w:basedOn w:val="Bekezdsalapbettpusa"/>
    <w:link w:val="llb"/>
    <w:uiPriority w:val="99"/>
    <w:locked/>
    <w:rsid w:val="00492416"/>
    <w:rPr>
      <w:rFonts w:cs="Segoe UI"/>
      <w:sz w:val="18"/>
      <w:szCs w:val="18"/>
    </w:rPr>
  </w:style>
  <w:style w:type="character" w:customStyle="1" w:styleId="adatChar">
    <w:name w:val="_adat Char"/>
    <w:basedOn w:val="Bekezdsalapbettpusa"/>
    <w:link w:val="adat"/>
    <w:uiPriority w:val="99"/>
    <w:locked/>
    <w:rsid w:val="00E61528"/>
    <w:rPr>
      <w:rFonts w:cs="Segoe UI"/>
    </w:rPr>
  </w:style>
  <w:style w:type="character" w:customStyle="1" w:styleId="adatBChar">
    <w:name w:val="_adat_B Char"/>
    <w:basedOn w:val="adatChar"/>
    <w:link w:val="adatB"/>
    <w:locked/>
    <w:rsid w:val="00E61528"/>
    <w:rPr>
      <w:rFonts w:cs="Segoe UI"/>
      <w:b/>
    </w:rPr>
  </w:style>
  <w:style w:type="character" w:customStyle="1" w:styleId="adatC">
    <w:name w:val="_adat_C"/>
    <w:basedOn w:val="Bekezdsalapbettpusa"/>
    <w:uiPriority w:val="1"/>
    <w:qFormat/>
    <w:rsid w:val="004B6796"/>
    <w:rPr>
      <w:rFonts w:ascii="Courier New" w:hAnsi="Courier New" w:cs="Courier New"/>
      <w:b/>
    </w:rPr>
  </w:style>
  <w:style w:type="character" w:customStyle="1" w:styleId="Megemlts1">
    <w:name w:val="Megemlítés1"/>
    <w:basedOn w:val="Bekezdsalapbettpusa"/>
    <w:uiPriority w:val="99"/>
    <w:semiHidden/>
    <w:rsid w:val="00E251B5"/>
    <w:rPr>
      <w:rFonts w:cs="Times New Roman"/>
      <w:color w:val="2B579A"/>
      <w:shd w:val="clear" w:color="auto" w:fill="E6E6E6"/>
    </w:rPr>
  </w:style>
  <w:style w:type="paragraph" w:styleId="Szvegtrzs">
    <w:name w:val="Body Text"/>
    <w:basedOn w:val="Norml"/>
    <w:link w:val="SzvegtrzsChar"/>
    <w:rsid w:val="009B165F"/>
    <w:pPr>
      <w:overflowPunct w:val="0"/>
      <w:autoSpaceDE w:val="0"/>
      <w:autoSpaceDN w:val="0"/>
      <w:adjustRightInd w:val="0"/>
      <w:spacing w:after="120"/>
      <w:jc w:val="left"/>
      <w:textAlignment w:val="baseline"/>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9B165F"/>
    <w:rPr>
      <w:rFonts w:ascii="Times New Roman" w:eastAsia="Times New Roman" w:hAnsi="Times New Roman"/>
      <w:sz w:val="20"/>
      <w:szCs w:val="20"/>
    </w:rPr>
  </w:style>
  <w:style w:type="character" w:styleId="Jegyzethivatkozs">
    <w:name w:val="annotation reference"/>
    <w:basedOn w:val="Bekezdsalapbettpusa"/>
    <w:uiPriority w:val="99"/>
    <w:semiHidden/>
    <w:unhideWhenUsed/>
    <w:rsid w:val="009928F0"/>
    <w:rPr>
      <w:sz w:val="16"/>
      <w:szCs w:val="16"/>
    </w:rPr>
  </w:style>
  <w:style w:type="paragraph" w:styleId="Jegyzetszveg">
    <w:name w:val="annotation text"/>
    <w:basedOn w:val="Norml"/>
    <w:link w:val="JegyzetszvegChar"/>
    <w:uiPriority w:val="99"/>
    <w:semiHidden/>
    <w:unhideWhenUsed/>
    <w:rsid w:val="009928F0"/>
    <w:rPr>
      <w:sz w:val="20"/>
      <w:szCs w:val="20"/>
    </w:rPr>
  </w:style>
  <w:style w:type="character" w:customStyle="1" w:styleId="JegyzetszvegChar">
    <w:name w:val="Jegyzetszöveg Char"/>
    <w:basedOn w:val="Bekezdsalapbettpusa"/>
    <w:link w:val="Jegyzetszveg"/>
    <w:uiPriority w:val="99"/>
    <w:semiHidden/>
    <w:rsid w:val="009928F0"/>
    <w:rPr>
      <w:rFonts w:cs="Segoe UI"/>
      <w:sz w:val="20"/>
      <w:szCs w:val="20"/>
      <w:lang w:eastAsia="en-US"/>
    </w:rPr>
  </w:style>
  <w:style w:type="paragraph" w:styleId="Megjegyzstrgya">
    <w:name w:val="annotation subject"/>
    <w:basedOn w:val="Jegyzetszveg"/>
    <w:next w:val="Jegyzetszveg"/>
    <w:link w:val="MegjegyzstrgyaChar"/>
    <w:uiPriority w:val="99"/>
    <w:semiHidden/>
    <w:unhideWhenUsed/>
    <w:rsid w:val="009928F0"/>
    <w:rPr>
      <w:b/>
      <w:bCs/>
    </w:rPr>
  </w:style>
  <w:style w:type="character" w:customStyle="1" w:styleId="MegjegyzstrgyaChar">
    <w:name w:val="Megjegyzés tárgya Char"/>
    <w:basedOn w:val="JegyzetszvegChar"/>
    <w:link w:val="Megjegyzstrgya"/>
    <w:uiPriority w:val="99"/>
    <w:semiHidden/>
    <w:rsid w:val="009928F0"/>
    <w:rPr>
      <w:rFonts w:cs="Segoe U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32CA"/>
    <w:pPr>
      <w:spacing w:after="40"/>
      <w:jc w:val="both"/>
    </w:pPr>
    <w:rPr>
      <w:rFonts w:cs="Segoe UI"/>
      <w:lang w:eastAsia="en-US"/>
    </w:rPr>
  </w:style>
  <w:style w:type="paragraph" w:styleId="Cmsor1">
    <w:name w:val="heading 1"/>
    <w:basedOn w:val="Norml"/>
    <w:next w:val="Norml"/>
    <w:link w:val="Cmsor1Char"/>
    <w:uiPriority w:val="9"/>
    <w:qFormat/>
    <w:rsid w:val="00816956"/>
    <w:pPr>
      <w:keepNext/>
      <w:keepLines/>
      <w:numPr>
        <w:numId w:val="1"/>
      </w:numPr>
      <w:shd w:val="clear" w:color="auto" w:fill="D9D9D9"/>
      <w:spacing w:before="180" w:after="60"/>
      <w:outlineLvl w:val="0"/>
    </w:pPr>
    <w:rPr>
      <w:rFonts w:ascii="Cambria" w:eastAsia="Times New Roman" w:hAnsi="Cambria" w:cs="Times New Roman"/>
      <w:b/>
      <w:caps/>
      <w:szCs w:val="32"/>
    </w:rPr>
  </w:style>
  <w:style w:type="paragraph" w:styleId="Cmsor2">
    <w:name w:val="heading 2"/>
    <w:basedOn w:val="Norml"/>
    <w:next w:val="Norml"/>
    <w:link w:val="Cmsor2Char"/>
    <w:uiPriority w:val="9"/>
    <w:qFormat/>
    <w:rsid w:val="000B2A58"/>
    <w:pPr>
      <w:keepNext/>
      <w:keepLines/>
      <w:numPr>
        <w:ilvl w:val="1"/>
        <w:numId w:val="1"/>
      </w:numPr>
      <w:pBdr>
        <w:bottom w:val="single" w:sz="4" w:space="1" w:color="auto"/>
      </w:pBdr>
      <w:spacing w:before="120" w:after="0"/>
      <w:jc w:val="left"/>
      <w:outlineLvl w:val="1"/>
    </w:pPr>
    <w:rPr>
      <w:rFonts w:ascii="Cambria" w:eastAsia="Times New Roman" w:hAnsi="Cambria" w:cs="Times New Roman"/>
      <w:b/>
      <w:i/>
      <w:szCs w:val="26"/>
    </w:rPr>
  </w:style>
  <w:style w:type="paragraph" w:styleId="Cmsor3">
    <w:name w:val="heading 3"/>
    <w:basedOn w:val="Norml"/>
    <w:next w:val="Cmsor4"/>
    <w:link w:val="Cmsor3Char"/>
    <w:uiPriority w:val="9"/>
    <w:qFormat/>
    <w:rsid w:val="002C613B"/>
    <w:pPr>
      <w:numPr>
        <w:ilvl w:val="2"/>
        <w:numId w:val="1"/>
      </w:numPr>
      <w:spacing w:after="0"/>
      <w:outlineLvl w:val="2"/>
    </w:pPr>
    <w:rPr>
      <w:rFonts w:eastAsia="Times New Roman" w:cs="Times New Roman"/>
      <w:szCs w:val="24"/>
    </w:rPr>
  </w:style>
  <w:style w:type="paragraph" w:styleId="Cmsor4">
    <w:name w:val="heading 4"/>
    <w:basedOn w:val="Norml"/>
    <w:link w:val="Cmsor4Char"/>
    <w:uiPriority w:val="9"/>
    <w:qFormat/>
    <w:rsid w:val="00F448AC"/>
    <w:pPr>
      <w:keepLines/>
      <w:numPr>
        <w:ilvl w:val="3"/>
        <w:numId w:val="1"/>
      </w:numPr>
      <w:spacing w:after="0"/>
      <w:jc w:val="left"/>
      <w:outlineLvl w:val="3"/>
    </w:pPr>
    <w:rPr>
      <w:rFonts w:eastAsia="Times New Roman" w:cs="Times New Roman"/>
      <w:iCs/>
    </w:rPr>
  </w:style>
  <w:style w:type="paragraph" w:styleId="Cmsor5">
    <w:name w:val="heading 5"/>
    <w:basedOn w:val="Norml"/>
    <w:next w:val="Norml"/>
    <w:link w:val="Cmsor5Char"/>
    <w:uiPriority w:val="9"/>
    <w:qFormat/>
    <w:rsid w:val="00A91CB2"/>
    <w:pPr>
      <w:keepNext/>
      <w:keepLines/>
      <w:numPr>
        <w:ilvl w:val="4"/>
        <w:numId w:val="1"/>
      </w:numPr>
      <w:spacing w:before="40" w:after="0"/>
      <w:outlineLvl w:val="4"/>
    </w:pPr>
    <w:rPr>
      <w:rFonts w:ascii="Cambria" w:eastAsia="Times New Roman" w:hAnsi="Cambria" w:cs="Times New Roman"/>
      <w:color w:val="2E74B5"/>
    </w:rPr>
  </w:style>
  <w:style w:type="paragraph" w:styleId="Cmsor6">
    <w:name w:val="heading 6"/>
    <w:basedOn w:val="Norml"/>
    <w:next w:val="Norml"/>
    <w:link w:val="Cmsor6Char"/>
    <w:uiPriority w:val="9"/>
    <w:qFormat/>
    <w:rsid w:val="00A91CB2"/>
    <w:pPr>
      <w:keepNext/>
      <w:keepLines/>
      <w:numPr>
        <w:ilvl w:val="5"/>
        <w:numId w:val="1"/>
      </w:numPr>
      <w:spacing w:before="40" w:after="0"/>
      <w:outlineLvl w:val="5"/>
    </w:pPr>
    <w:rPr>
      <w:rFonts w:ascii="Cambria" w:eastAsia="Times New Roman" w:hAnsi="Cambria" w:cs="Times New Roman"/>
      <w:color w:val="1F4D78"/>
    </w:rPr>
  </w:style>
  <w:style w:type="paragraph" w:styleId="Cmsor7">
    <w:name w:val="heading 7"/>
    <w:basedOn w:val="Norml"/>
    <w:next w:val="Norml"/>
    <w:link w:val="Cmsor7Char"/>
    <w:uiPriority w:val="9"/>
    <w:qFormat/>
    <w:rsid w:val="00A91CB2"/>
    <w:pPr>
      <w:keepNext/>
      <w:keepLines/>
      <w:numPr>
        <w:ilvl w:val="6"/>
        <w:numId w:val="1"/>
      </w:numPr>
      <w:spacing w:before="40" w:after="0"/>
      <w:outlineLvl w:val="6"/>
    </w:pPr>
    <w:rPr>
      <w:rFonts w:ascii="Cambria" w:eastAsia="Times New Roman" w:hAnsi="Cambria" w:cs="Times New Roman"/>
      <w:i/>
      <w:iCs/>
      <w:color w:val="1F4D78"/>
    </w:rPr>
  </w:style>
  <w:style w:type="paragraph" w:styleId="Cmsor8">
    <w:name w:val="heading 8"/>
    <w:basedOn w:val="Norml"/>
    <w:next w:val="Norml"/>
    <w:link w:val="Cmsor8Char"/>
    <w:uiPriority w:val="9"/>
    <w:qFormat/>
    <w:rsid w:val="00A91CB2"/>
    <w:pPr>
      <w:keepNext/>
      <w:keepLines/>
      <w:numPr>
        <w:ilvl w:val="7"/>
        <w:numId w:val="1"/>
      </w:numPr>
      <w:spacing w:before="40" w:after="0"/>
      <w:outlineLvl w:val="7"/>
    </w:pPr>
    <w:rPr>
      <w:rFonts w:ascii="Cambria" w:eastAsia="Times New Roman" w:hAnsi="Cambria" w:cs="Times New Roman"/>
      <w:color w:val="272727"/>
      <w:sz w:val="21"/>
      <w:szCs w:val="21"/>
    </w:rPr>
  </w:style>
  <w:style w:type="paragraph" w:styleId="Cmsor9">
    <w:name w:val="heading 9"/>
    <w:basedOn w:val="Norml"/>
    <w:next w:val="Norml"/>
    <w:link w:val="Cmsor9Char"/>
    <w:uiPriority w:val="9"/>
    <w:qFormat/>
    <w:rsid w:val="00A91CB2"/>
    <w:pPr>
      <w:keepNext/>
      <w:keepLines/>
      <w:numPr>
        <w:ilvl w:val="8"/>
        <w:numId w:val="1"/>
      </w:numPr>
      <w:spacing w:before="40" w:after="0"/>
      <w:outlineLvl w:val="8"/>
    </w:pPr>
    <w:rPr>
      <w:rFonts w:ascii="Cambria" w:eastAsia="Times New Roman" w:hAnsi="Cambria"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816956"/>
    <w:rPr>
      <w:rFonts w:ascii="Cambria" w:eastAsia="Times New Roman" w:hAnsi="Cambria"/>
      <w:b/>
      <w:caps/>
      <w:szCs w:val="32"/>
      <w:shd w:val="clear" w:color="auto" w:fill="D9D9D9"/>
      <w:lang w:eastAsia="en-US"/>
    </w:rPr>
  </w:style>
  <w:style w:type="character" w:customStyle="1" w:styleId="Cmsor2Char">
    <w:name w:val="Címsor 2 Char"/>
    <w:basedOn w:val="Bekezdsalapbettpusa"/>
    <w:link w:val="Cmsor2"/>
    <w:uiPriority w:val="99"/>
    <w:locked/>
    <w:rsid w:val="000B2A58"/>
    <w:rPr>
      <w:rFonts w:ascii="Cambria" w:hAnsi="Cambria" w:cs="Times New Roman"/>
      <w:b/>
      <w:i/>
      <w:sz w:val="26"/>
      <w:szCs w:val="26"/>
    </w:rPr>
  </w:style>
  <w:style w:type="character" w:customStyle="1" w:styleId="Cmsor3Char">
    <w:name w:val="Címsor 3 Char"/>
    <w:basedOn w:val="Bekezdsalapbettpusa"/>
    <w:link w:val="Cmsor3"/>
    <w:uiPriority w:val="99"/>
    <w:locked/>
    <w:rsid w:val="002C613B"/>
    <w:rPr>
      <w:rFonts w:eastAsia="Times New Roman" w:cs="Times New Roman"/>
      <w:sz w:val="24"/>
      <w:szCs w:val="24"/>
    </w:rPr>
  </w:style>
  <w:style w:type="character" w:customStyle="1" w:styleId="Cmsor4Char">
    <w:name w:val="Címsor 4 Char"/>
    <w:basedOn w:val="Bekezdsalapbettpusa"/>
    <w:link w:val="Cmsor4"/>
    <w:uiPriority w:val="9"/>
    <w:locked/>
    <w:rsid w:val="00F448AC"/>
    <w:rPr>
      <w:rFonts w:eastAsia="Times New Roman"/>
      <w:iCs/>
      <w:lang w:eastAsia="en-US"/>
    </w:rPr>
  </w:style>
  <w:style w:type="character" w:customStyle="1" w:styleId="Cmsor5Char">
    <w:name w:val="Címsor 5 Char"/>
    <w:basedOn w:val="Bekezdsalapbettpusa"/>
    <w:link w:val="Cmsor5"/>
    <w:uiPriority w:val="99"/>
    <w:locked/>
    <w:rsid w:val="00A91CB2"/>
    <w:rPr>
      <w:rFonts w:ascii="Cambria" w:hAnsi="Cambria" w:cs="Times New Roman"/>
      <w:color w:val="2E74B5"/>
      <w:sz w:val="24"/>
    </w:rPr>
  </w:style>
  <w:style w:type="character" w:customStyle="1" w:styleId="Cmsor6Char">
    <w:name w:val="Címsor 6 Char"/>
    <w:basedOn w:val="Bekezdsalapbettpusa"/>
    <w:link w:val="Cmsor6"/>
    <w:uiPriority w:val="99"/>
    <w:semiHidden/>
    <w:locked/>
    <w:rsid w:val="00A91CB2"/>
    <w:rPr>
      <w:rFonts w:ascii="Cambria" w:hAnsi="Cambria" w:cs="Times New Roman"/>
      <w:color w:val="1F4D78"/>
      <w:sz w:val="24"/>
    </w:rPr>
  </w:style>
  <w:style w:type="character" w:customStyle="1" w:styleId="Cmsor7Char">
    <w:name w:val="Címsor 7 Char"/>
    <w:basedOn w:val="Bekezdsalapbettpusa"/>
    <w:link w:val="Cmsor7"/>
    <w:uiPriority w:val="99"/>
    <w:semiHidden/>
    <w:locked/>
    <w:rsid w:val="00A91CB2"/>
    <w:rPr>
      <w:rFonts w:ascii="Cambria" w:hAnsi="Cambria" w:cs="Times New Roman"/>
      <w:i/>
      <w:iCs/>
      <w:color w:val="1F4D78"/>
      <w:sz w:val="24"/>
    </w:rPr>
  </w:style>
  <w:style w:type="character" w:customStyle="1" w:styleId="Cmsor8Char">
    <w:name w:val="Címsor 8 Char"/>
    <w:basedOn w:val="Bekezdsalapbettpusa"/>
    <w:link w:val="Cmsor8"/>
    <w:uiPriority w:val="99"/>
    <w:semiHidden/>
    <w:locked/>
    <w:rsid w:val="00A91CB2"/>
    <w:rPr>
      <w:rFonts w:ascii="Cambria" w:hAnsi="Cambria" w:cs="Times New Roman"/>
      <w:color w:val="272727"/>
      <w:sz w:val="21"/>
      <w:szCs w:val="21"/>
    </w:rPr>
  </w:style>
  <w:style w:type="character" w:customStyle="1" w:styleId="Cmsor9Char">
    <w:name w:val="Címsor 9 Char"/>
    <w:basedOn w:val="Bekezdsalapbettpusa"/>
    <w:link w:val="Cmsor9"/>
    <w:uiPriority w:val="99"/>
    <w:semiHidden/>
    <w:locked/>
    <w:rsid w:val="00A91CB2"/>
    <w:rPr>
      <w:rFonts w:ascii="Cambria" w:hAnsi="Cambria" w:cs="Times New Roman"/>
      <w:i/>
      <w:iCs/>
      <w:color w:val="272727"/>
      <w:sz w:val="21"/>
      <w:szCs w:val="21"/>
    </w:rPr>
  </w:style>
  <w:style w:type="paragraph" w:styleId="Cm">
    <w:name w:val="Title"/>
    <w:basedOn w:val="Norml"/>
    <w:next w:val="Norml"/>
    <w:link w:val="CmChar"/>
    <w:uiPriority w:val="99"/>
    <w:qFormat/>
    <w:rsid w:val="00371F65"/>
    <w:pPr>
      <w:spacing w:after="0"/>
      <w:contextualSpacing/>
    </w:pPr>
    <w:rPr>
      <w:rFonts w:ascii="Cambria" w:eastAsia="Times New Roman" w:hAnsi="Cambria" w:cs="Times New Roman"/>
      <w:b/>
      <w:caps/>
      <w:spacing w:val="-10"/>
      <w:kern w:val="28"/>
      <w:sz w:val="24"/>
      <w:szCs w:val="56"/>
    </w:rPr>
  </w:style>
  <w:style w:type="character" w:customStyle="1" w:styleId="CmChar">
    <w:name w:val="Cím Char"/>
    <w:basedOn w:val="Bekezdsalapbettpusa"/>
    <w:link w:val="Cm"/>
    <w:uiPriority w:val="99"/>
    <w:locked/>
    <w:rsid w:val="00371F65"/>
    <w:rPr>
      <w:rFonts w:ascii="Cambria" w:hAnsi="Cambria" w:cs="Times New Roman"/>
      <w:b/>
      <w:caps/>
      <w:spacing w:val="-10"/>
      <w:kern w:val="28"/>
      <w:sz w:val="56"/>
      <w:szCs w:val="56"/>
    </w:rPr>
  </w:style>
  <w:style w:type="character" w:styleId="Hiperhivatkozs">
    <w:name w:val="Hyperlink"/>
    <w:basedOn w:val="Bekezdsalapbettpusa"/>
    <w:uiPriority w:val="99"/>
    <w:rsid w:val="00001A74"/>
    <w:rPr>
      <w:rFonts w:cs="Times New Roman"/>
      <w:color w:val="auto"/>
      <w:u w:val="none"/>
    </w:rPr>
  </w:style>
  <w:style w:type="table" w:styleId="Rcsostblzat">
    <w:name w:val="Table Grid"/>
    <w:basedOn w:val="Normltblzat"/>
    <w:locked/>
    <w:rsid w:val="00791E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DB6E76"/>
    <w:pPr>
      <w:ind w:left="720"/>
      <w:contextualSpacing/>
    </w:pPr>
  </w:style>
  <w:style w:type="paragraph" w:customStyle="1" w:styleId="listaszoveg">
    <w:name w:val="listaszoveg"/>
    <w:basedOn w:val="Norml"/>
    <w:uiPriority w:val="99"/>
    <w:locked/>
    <w:rsid w:val="00175BAF"/>
    <w:pPr>
      <w:tabs>
        <w:tab w:val="left" w:pos="567"/>
      </w:tabs>
      <w:autoSpaceDE w:val="0"/>
      <w:autoSpaceDN w:val="0"/>
      <w:spacing w:after="0"/>
      <w:ind w:left="567" w:hanging="567"/>
    </w:pPr>
    <w:rPr>
      <w:rFonts w:ascii="Times New Roman" w:eastAsia="Times New Roman" w:hAnsi="Times New Roman" w:cs="Times New Roman"/>
      <w:szCs w:val="24"/>
    </w:rPr>
  </w:style>
  <w:style w:type="paragraph" w:customStyle="1" w:styleId="alcim">
    <w:name w:val="alcim"/>
    <w:basedOn w:val="Norml"/>
    <w:uiPriority w:val="99"/>
    <w:rsid w:val="00175BAF"/>
    <w:pPr>
      <w:keepNext/>
      <w:autoSpaceDE w:val="0"/>
      <w:autoSpaceDN w:val="0"/>
      <w:spacing w:before="120" w:after="120"/>
    </w:pPr>
    <w:rPr>
      <w:rFonts w:ascii="Times New Roman" w:eastAsia="Times New Roman" w:hAnsi="Times New Roman" w:cs="Times New Roman"/>
      <w:b/>
      <w:bCs/>
      <w:szCs w:val="28"/>
    </w:rPr>
  </w:style>
  <w:style w:type="paragraph" w:customStyle="1" w:styleId="szoveg">
    <w:name w:val="szoveg"/>
    <w:basedOn w:val="Norml"/>
    <w:link w:val="szovegChar"/>
    <w:uiPriority w:val="99"/>
    <w:locked/>
    <w:rsid w:val="001E632A"/>
    <w:pPr>
      <w:autoSpaceDE w:val="0"/>
      <w:autoSpaceDN w:val="0"/>
      <w:spacing w:after="0"/>
    </w:pPr>
    <w:rPr>
      <w:rFonts w:ascii="Times New Roman" w:eastAsia="Times New Roman" w:hAnsi="Times New Roman" w:cs="Times New Roman"/>
      <w:sz w:val="20"/>
      <w:szCs w:val="24"/>
      <w:lang w:eastAsia="hu-HU"/>
    </w:rPr>
  </w:style>
  <w:style w:type="character" w:customStyle="1" w:styleId="szovegChar">
    <w:name w:val="szoveg Char"/>
    <w:link w:val="szoveg"/>
    <w:uiPriority w:val="99"/>
    <w:locked/>
    <w:rsid w:val="001E632A"/>
    <w:rPr>
      <w:rFonts w:ascii="Times New Roman" w:hAnsi="Times New Roman"/>
      <w:sz w:val="24"/>
    </w:rPr>
  </w:style>
  <w:style w:type="paragraph" w:styleId="Buborkszveg">
    <w:name w:val="Balloon Text"/>
    <w:basedOn w:val="Norml"/>
    <w:link w:val="BuborkszvegChar"/>
    <w:uiPriority w:val="99"/>
    <w:semiHidden/>
    <w:rsid w:val="000D01B8"/>
    <w:pPr>
      <w:spacing w:after="0"/>
    </w:pPr>
    <w:rPr>
      <w:sz w:val="18"/>
      <w:szCs w:val="18"/>
    </w:rPr>
  </w:style>
  <w:style w:type="character" w:customStyle="1" w:styleId="BuborkszvegChar">
    <w:name w:val="Buborékszöveg Char"/>
    <w:basedOn w:val="Bekezdsalapbettpusa"/>
    <w:link w:val="Buborkszveg"/>
    <w:uiPriority w:val="99"/>
    <w:semiHidden/>
    <w:locked/>
    <w:rsid w:val="000D01B8"/>
    <w:rPr>
      <w:rFonts w:ascii="Segoe UI" w:hAnsi="Segoe UI" w:cs="Segoe UI"/>
      <w:sz w:val="18"/>
      <w:szCs w:val="18"/>
    </w:rPr>
  </w:style>
  <w:style w:type="paragraph" w:customStyle="1" w:styleId="torzsszoveg">
    <w:name w:val="torzsszoveg"/>
    <w:basedOn w:val="Norml"/>
    <w:next w:val="Norm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Alcm">
    <w:name w:val="Subtitle"/>
    <w:basedOn w:val="Norml"/>
    <w:next w:val="Norml"/>
    <w:link w:val="AlcmChar"/>
    <w:uiPriority w:val="99"/>
    <w:qFormat/>
    <w:rsid w:val="00371F65"/>
    <w:pPr>
      <w:numPr>
        <w:ilvl w:val="1"/>
      </w:numPr>
      <w:spacing w:after="160"/>
    </w:pPr>
    <w:rPr>
      <w:rFonts w:ascii="Cambria" w:eastAsia="Times New Roman" w:hAnsi="Cambria" w:cs="Times New Roman"/>
      <w:color w:val="5A5A5A"/>
      <w:spacing w:val="15"/>
    </w:rPr>
  </w:style>
  <w:style w:type="character" w:customStyle="1" w:styleId="AlcmChar">
    <w:name w:val="Alcím Char"/>
    <w:basedOn w:val="Bekezdsalapbettpusa"/>
    <w:link w:val="Alcm"/>
    <w:uiPriority w:val="99"/>
    <w:locked/>
    <w:rsid w:val="00371F65"/>
    <w:rPr>
      <w:rFonts w:ascii="Cambria" w:hAnsi="Cambria" w:cs="Times New Roman"/>
      <w:color w:val="5A5A5A"/>
      <w:spacing w:val="15"/>
    </w:rPr>
  </w:style>
  <w:style w:type="paragraph" w:customStyle="1" w:styleId="FcmI">
    <w:name w:val="_Főcím I"/>
    <w:basedOn w:val="Cm"/>
    <w:uiPriority w:val="99"/>
    <w:rsid w:val="00F80430"/>
    <w:pPr>
      <w:keepNext/>
      <w:numPr>
        <w:numId w:val="26"/>
      </w:numPr>
      <w:spacing w:before="180" w:after="60"/>
      <w:jc w:val="center"/>
    </w:pPr>
    <w:rPr>
      <w:sz w:val="28"/>
    </w:rPr>
  </w:style>
  <w:style w:type="paragraph" w:customStyle="1" w:styleId="Fcm">
    <w:name w:val="_Főcím"/>
    <w:basedOn w:val="Cm"/>
    <w:uiPriority w:val="99"/>
    <w:rsid w:val="001B7A60"/>
    <w:pPr>
      <w:pBdr>
        <w:bottom w:val="single" w:sz="4" w:space="1" w:color="auto"/>
      </w:pBdr>
      <w:jc w:val="center"/>
    </w:pPr>
    <w:rPr>
      <w:sz w:val="32"/>
    </w:rPr>
  </w:style>
  <w:style w:type="paragraph" w:customStyle="1" w:styleId="adat">
    <w:name w:val="_adat"/>
    <w:basedOn w:val="Norml"/>
    <w:link w:val="adatChar"/>
    <w:uiPriority w:val="99"/>
    <w:rsid w:val="0023236F"/>
    <w:pPr>
      <w:ind w:left="709" w:right="140"/>
      <w:jc w:val="left"/>
    </w:pPr>
  </w:style>
  <w:style w:type="paragraph" w:customStyle="1" w:styleId="adatB">
    <w:name w:val="_adat_B"/>
    <w:basedOn w:val="adat"/>
    <w:link w:val="adatBChar"/>
    <w:qFormat/>
    <w:rsid w:val="00A65553"/>
    <w:rPr>
      <w:b/>
    </w:rPr>
  </w:style>
  <w:style w:type="character" w:styleId="Helyrzszveg">
    <w:name w:val="Placeholder Text"/>
    <w:basedOn w:val="Bekezdsalapbettpusa"/>
    <w:uiPriority w:val="99"/>
    <w:semiHidden/>
    <w:rsid w:val="0084442B"/>
    <w:rPr>
      <w:rFonts w:cs="Times New Roman"/>
      <w:color w:val="808080"/>
    </w:rPr>
  </w:style>
  <w:style w:type="paragraph" w:styleId="NormlWeb">
    <w:name w:val="Normal (Web)"/>
    <w:basedOn w:val="Norml"/>
    <w:uiPriority w:val="99"/>
    <w:rsid w:val="00A3418D"/>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lfej">
    <w:name w:val="header"/>
    <w:basedOn w:val="Norml"/>
    <w:link w:val="lfejChar"/>
    <w:uiPriority w:val="99"/>
    <w:rsid w:val="00492416"/>
    <w:pPr>
      <w:tabs>
        <w:tab w:val="center" w:pos="4536"/>
        <w:tab w:val="right" w:pos="9072"/>
      </w:tabs>
      <w:spacing w:after="0"/>
    </w:pPr>
  </w:style>
  <w:style w:type="character" w:customStyle="1" w:styleId="lfejChar">
    <w:name w:val="Élőfej Char"/>
    <w:basedOn w:val="Bekezdsalapbettpusa"/>
    <w:link w:val="lfej"/>
    <w:uiPriority w:val="99"/>
    <w:locked/>
    <w:rsid w:val="00492416"/>
    <w:rPr>
      <w:rFonts w:cs="Segoe UI"/>
    </w:rPr>
  </w:style>
  <w:style w:type="paragraph" w:styleId="llb">
    <w:name w:val="footer"/>
    <w:basedOn w:val="Norml"/>
    <w:link w:val="llbChar"/>
    <w:uiPriority w:val="99"/>
    <w:rsid w:val="00492416"/>
    <w:pPr>
      <w:tabs>
        <w:tab w:val="center" w:pos="5103"/>
        <w:tab w:val="right" w:pos="10204"/>
      </w:tabs>
      <w:spacing w:after="0"/>
      <w:jc w:val="center"/>
    </w:pPr>
    <w:rPr>
      <w:sz w:val="18"/>
      <w:szCs w:val="18"/>
    </w:rPr>
  </w:style>
  <w:style w:type="character" w:customStyle="1" w:styleId="llbChar">
    <w:name w:val="Élőláb Char"/>
    <w:basedOn w:val="Bekezdsalapbettpusa"/>
    <w:link w:val="llb"/>
    <w:uiPriority w:val="99"/>
    <w:locked/>
    <w:rsid w:val="00492416"/>
    <w:rPr>
      <w:rFonts w:cs="Segoe UI"/>
      <w:sz w:val="18"/>
      <w:szCs w:val="18"/>
    </w:rPr>
  </w:style>
  <w:style w:type="character" w:customStyle="1" w:styleId="adatChar">
    <w:name w:val="_adat Char"/>
    <w:basedOn w:val="Bekezdsalapbettpusa"/>
    <w:link w:val="adat"/>
    <w:uiPriority w:val="99"/>
    <w:locked/>
    <w:rsid w:val="00E61528"/>
    <w:rPr>
      <w:rFonts w:cs="Segoe UI"/>
    </w:rPr>
  </w:style>
  <w:style w:type="character" w:customStyle="1" w:styleId="adatBChar">
    <w:name w:val="_adat_B Char"/>
    <w:basedOn w:val="adatChar"/>
    <w:link w:val="adatB"/>
    <w:locked/>
    <w:rsid w:val="00E61528"/>
    <w:rPr>
      <w:rFonts w:cs="Segoe UI"/>
      <w:b/>
    </w:rPr>
  </w:style>
  <w:style w:type="character" w:customStyle="1" w:styleId="adatC">
    <w:name w:val="_adat_C"/>
    <w:basedOn w:val="Bekezdsalapbettpusa"/>
    <w:uiPriority w:val="1"/>
    <w:qFormat/>
    <w:rsid w:val="004B6796"/>
    <w:rPr>
      <w:rFonts w:ascii="Courier New" w:hAnsi="Courier New" w:cs="Courier New"/>
      <w:b/>
    </w:rPr>
  </w:style>
  <w:style w:type="character" w:customStyle="1" w:styleId="Megemlts1">
    <w:name w:val="Megemlítés1"/>
    <w:basedOn w:val="Bekezdsalapbettpusa"/>
    <w:uiPriority w:val="99"/>
    <w:semiHidden/>
    <w:rsid w:val="00E251B5"/>
    <w:rPr>
      <w:rFonts w:cs="Times New Roman"/>
      <w:color w:val="2B579A"/>
      <w:shd w:val="clear" w:color="auto" w:fill="E6E6E6"/>
    </w:rPr>
  </w:style>
  <w:style w:type="paragraph" w:styleId="Szvegtrzs">
    <w:name w:val="Body Text"/>
    <w:basedOn w:val="Norml"/>
    <w:link w:val="SzvegtrzsChar"/>
    <w:rsid w:val="009B165F"/>
    <w:pPr>
      <w:overflowPunct w:val="0"/>
      <w:autoSpaceDE w:val="0"/>
      <w:autoSpaceDN w:val="0"/>
      <w:adjustRightInd w:val="0"/>
      <w:spacing w:after="120"/>
      <w:jc w:val="left"/>
      <w:textAlignment w:val="baseline"/>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9B165F"/>
    <w:rPr>
      <w:rFonts w:ascii="Times New Roman" w:eastAsia="Times New Roman" w:hAnsi="Times New Roman"/>
      <w:sz w:val="20"/>
      <w:szCs w:val="20"/>
    </w:rPr>
  </w:style>
  <w:style w:type="character" w:styleId="Jegyzethivatkozs">
    <w:name w:val="annotation reference"/>
    <w:basedOn w:val="Bekezdsalapbettpusa"/>
    <w:uiPriority w:val="99"/>
    <w:semiHidden/>
    <w:unhideWhenUsed/>
    <w:rsid w:val="009928F0"/>
    <w:rPr>
      <w:sz w:val="16"/>
      <w:szCs w:val="16"/>
    </w:rPr>
  </w:style>
  <w:style w:type="paragraph" w:styleId="Jegyzetszveg">
    <w:name w:val="annotation text"/>
    <w:basedOn w:val="Norml"/>
    <w:link w:val="JegyzetszvegChar"/>
    <w:uiPriority w:val="99"/>
    <w:semiHidden/>
    <w:unhideWhenUsed/>
    <w:rsid w:val="009928F0"/>
    <w:rPr>
      <w:sz w:val="20"/>
      <w:szCs w:val="20"/>
    </w:rPr>
  </w:style>
  <w:style w:type="character" w:customStyle="1" w:styleId="JegyzetszvegChar">
    <w:name w:val="Jegyzetszöveg Char"/>
    <w:basedOn w:val="Bekezdsalapbettpusa"/>
    <w:link w:val="Jegyzetszveg"/>
    <w:uiPriority w:val="99"/>
    <w:semiHidden/>
    <w:rsid w:val="009928F0"/>
    <w:rPr>
      <w:rFonts w:cs="Segoe UI"/>
      <w:sz w:val="20"/>
      <w:szCs w:val="20"/>
      <w:lang w:eastAsia="en-US"/>
    </w:rPr>
  </w:style>
  <w:style w:type="paragraph" w:styleId="Megjegyzstrgya">
    <w:name w:val="annotation subject"/>
    <w:basedOn w:val="Jegyzetszveg"/>
    <w:next w:val="Jegyzetszveg"/>
    <w:link w:val="MegjegyzstrgyaChar"/>
    <w:uiPriority w:val="99"/>
    <w:semiHidden/>
    <w:unhideWhenUsed/>
    <w:rsid w:val="009928F0"/>
    <w:rPr>
      <w:b/>
      <w:bCs/>
    </w:rPr>
  </w:style>
  <w:style w:type="character" w:customStyle="1" w:styleId="MegjegyzstrgyaChar">
    <w:name w:val="Megjegyzés tárgya Char"/>
    <w:basedOn w:val="JegyzetszvegChar"/>
    <w:link w:val="Megjegyzstrgya"/>
    <w:uiPriority w:val="99"/>
    <w:semiHidden/>
    <w:rsid w:val="009928F0"/>
    <w:rPr>
      <w:rFonts w:cs="Segoe U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5412">
      <w:marLeft w:val="0"/>
      <w:marRight w:val="0"/>
      <w:marTop w:val="0"/>
      <w:marBottom w:val="0"/>
      <w:divBdr>
        <w:top w:val="none" w:sz="0" w:space="0" w:color="auto"/>
        <w:left w:val="none" w:sz="0" w:space="0" w:color="auto"/>
        <w:bottom w:val="none" w:sz="0" w:space="0" w:color="auto"/>
        <w:right w:val="none" w:sz="0" w:space="0" w:color="auto"/>
      </w:divBdr>
      <w:divsChild>
        <w:div w:id="384835418">
          <w:marLeft w:val="0"/>
          <w:marRight w:val="0"/>
          <w:marTop w:val="0"/>
          <w:marBottom w:val="0"/>
          <w:divBdr>
            <w:top w:val="none" w:sz="0" w:space="0" w:color="auto"/>
            <w:left w:val="none" w:sz="0" w:space="0" w:color="auto"/>
            <w:bottom w:val="none" w:sz="0" w:space="0" w:color="auto"/>
            <w:right w:val="none" w:sz="0" w:space="0" w:color="auto"/>
          </w:divBdr>
        </w:div>
      </w:divsChild>
    </w:div>
    <w:div w:id="384835413">
      <w:marLeft w:val="0"/>
      <w:marRight w:val="0"/>
      <w:marTop w:val="0"/>
      <w:marBottom w:val="0"/>
      <w:divBdr>
        <w:top w:val="none" w:sz="0" w:space="0" w:color="auto"/>
        <w:left w:val="none" w:sz="0" w:space="0" w:color="auto"/>
        <w:bottom w:val="none" w:sz="0" w:space="0" w:color="auto"/>
        <w:right w:val="none" w:sz="0" w:space="0" w:color="auto"/>
      </w:divBdr>
    </w:div>
    <w:div w:id="384835414">
      <w:marLeft w:val="0"/>
      <w:marRight w:val="0"/>
      <w:marTop w:val="0"/>
      <w:marBottom w:val="0"/>
      <w:divBdr>
        <w:top w:val="none" w:sz="0" w:space="0" w:color="auto"/>
        <w:left w:val="none" w:sz="0" w:space="0" w:color="auto"/>
        <w:bottom w:val="none" w:sz="0" w:space="0" w:color="auto"/>
        <w:right w:val="none" w:sz="0" w:space="0" w:color="auto"/>
      </w:divBdr>
    </w:div>
    <w:div w:id="384835415">
      <w:marLeft w:val="0"/>
      <w:marRight w:val="0"/>
      <w:marTop w:val="0"/>
      <w:marBottom w:val="0"/>
      <w:divBdr>
        <w:top w:val="none" w:sz="0" w:space="0" w:color="auto"/>
        <w:left w:val="none" w:sz="0" w:space="0" w:color="auto"/>
        <w:bottom w:val="none" w:sz="0" w:space="0" w:color="auto"/>
        <w:right w:val="none" w:sz="0" w:space="0" w:color="auto"/>
      </w:divBdr>
    </w:div>
    <w:div w:id="384835416">
      <w:marLeft w:val="0"/>
      <w:marRight w:val="0"/>
      <w:marTop w:val="0"/>
      <w:marBottom w:val="0"/>
      <w:divBdr>
        <w:top w:val="none" w:sz="0" w:space="0" w:color="auto"/>
        <w:left w:val="none" w:sz="0" w:space="0" w:color="auto"/>
        <w:bottom w:val="none" w:sz="0" w:space="0" w:color="auto"/>
        <w:right w:val="none" w:sz="0" w:space="0" w:color="auto"/>
      </w:divBdr>
    </w:div>
    <w:div w:id="384835417">
      <w:marLeft w:val="0"/>
      <w:marRight w:val="0"/>
      <w:marTop w:val="0"/>
      <w:marBottom w:val="0"/>
      <w:divBdr>
        <w:top w:val="none" w:sz="0" w:space="0" w:color="auto"/>
        <w:left w:val="none" w:sz="0" w:space="0" w:color="auto"/>
        <w:bottom w:val="none" w:sz="0" w:space="0" w:color="auto"/>
        <w:right w:val="none" w:sz="0" w:space="0" w:color="auto"/>
      </w:divBdr>
    </w:div>
    <w:div w:id="384835419">
      <w:marLeft w:val="0"/>
      <w:marRight w:val="0"/>
      <w:marTop w:val="0"/>
      <w:marBottom w:val="0"/>
      <w:divBdr>
        <w:top w:val="none" w:sz="0" w:space="0" w:color="auto"/>
        <w:left w:val="none" w:sz="0" w:space="0" w:color="auto"/>
        <w:bottom w:val="none" w:sz="0" w:space="0" w:color="auto"/>
        <w:right w:val="none" w:sz="0" w:space="0" w:color="auto"/>
      </w:divBdr>
    </w:div>
    <w:div w:id="384835420">
      <w:marLeft w:val="0"/>
      <w:marRight w:val="0"/>
      <w:marTop w:val="0"/>
      <w:marBottom w:val="0"/>
      <w:divBdr>
        <w:top w:val="none" w:sz="0" w:space="0" w:color="auto"/>
        <w:left w:val="none" w:sz="0" w:space="0" w:color="auto"/>
        <w:bottom w:val="none" w:sz="0" w:space="0" w:color="auto"/>
        <w:right w:val="none" w:sz="0" w:space="0" w:color="auto"/>
      </w:divBdr>
    </w:div>
    <w:div w:id="384835421">
      <w:marLeft w:val="0"/>
      <w:marRight w:val="0"/>
      <w:marTop w:val="0"/>
      <w:marBottom w:val="0"/>
      <w:divBdr>
        <w:top w:val="none" w:sz="0" w:space="0" w:color="auto"/>
        <w:left w:val="none" w:sz="0" w:space="0" w:color="auto"/>
        <w:bottom w:val="none" w:sz="0" w:space="0" w:color="auto"/>
        <w:right w:val="none" w:sz="0" w:space="0" w:color="auto"/>
      </w:divBdr>
    </w:div>
    <w:div w:id="384835423">
      <w:marLeft w:val="0"/>
      <w:marRight w:val="0"/>
      <w:marTop w:val="0"/>
      <w:marBottom w:val="0"/>
      <w:divBdr>
        <w:top w:val="none" w:sz="0" w:space="0" w:color="auto"/>
        <w:left w:val="none" w:sz="0" w:space="0" w:color="auto"/>
        <w:bottom w:val="none" w:sz="0" w:space="0" w:color="auto"/>
        <w:right w:val="none" w:sz="0" w:space="0" w:color="auto"/>
      </w:divBdr>
    </w:div>
    <w:div w:id="384835424">
      <w:marLeft w:val="0"/>
      <w:marRight w:val="0"/>
      <w:marTop w:val="0"/>
      <w:marBottom w:val="0"/>
      <w:divBdr>
        <w:top w:val="none" w:sz="0" w:space="0" w:color="auto"/>
        <w:left w:val="none" w:sz="0" w:space="0" w:color="auto"/>
        <w:bottom w:val="none" w:sz="0" w:space="0" w:color="auto"/>
        <w:right w:val="none" w:sz="0" w:space="0" w:color="auto"/>
      </w:divBdr>
    </w:div>
    <w:div w:id="384835425">
      <w:marLeft w:val="0"/>
      <w:marRight w:val="0"/>
      <w:marTop w:val="0"/>
      <w:marBottom w:val="0"/>
      <w:divBdr>
        <w:top w:val="none" w:sz="0" w:space="0" w:color="auto"/>
        <w:left w:val="none" w:sz="0" w:space="0" w:color="auto"/>
        <w:bottom w:val="none" w:sz="0" w:space="0" w:color="auto"/>
        <w:right w:val="none" w:sz="0" w:space="0" w:color="auto"/>
      </w:divBdr>
    </w:div>
    <w:div w:id="384835426">
      <w:marLeft w:val="0"/>
      <w:marRight w:val="0"/>
      <w:marTop w:val="0"/>
      <w:marBottom w:val="0"/>
      <w:divBdr>
        <w:top w:val="none" w:sz="0" w:space="0" w:color="auto"/>
        <w:left w:val="none" w:sz="0" w:space="0" w:color="auto"/>
        <w:bottom w:val="none" w:sz="0" w:space="0" w:color="auto"/>
        <w:right w:val="none" w:sz="0" w:space="0" w:color="auto"/>
      </w:divBdr>
    </w:div>
    <w:div w:id="384835427">
      <w:marLeft w:val="0"/>
      <w:marRight w:val="0"/>
      <w:marTop w:val="0"/>
      <w:marBottom w:val="0"/>
      <w:divBdr>
        <w:top w:val="none" w:sz="0" w:space="0" w:color="auto"/>
        <w:left w:val="none" w:sz="0" w:space="0" w:color="auto"/>
        <w:bottom w:val="none" w:sz="0" w:space="0" w:color="auto"/>
        <w:right w:val="none" w:sz="0" w:space="0" w:color="auto"/>
      </w:divBdr>
    </w:div>
    <w:div w:id="384835428">
      <w:marLeft w:val="0"/>
      <w:marRight w:val="0"/>
      <w:marTop w:val="0"/>
      <w:marBottom w:val="0"/>
      <w:divBdr>
        <w:top w:val="none" w:sz="0" w:space="0" w:color="auto"/>
        <w:left w:val="none" w:sz="0" w:space="0" w:color="auto"/>
        <w:bottom w:val="none" w:sz="0" w:space="0" w:color="auto"/>
        <w:right w:val="none" w:sz="0" w:space="0" w:color="auto"/>
      </w:divBdr>
      <w:divsChild>
        <w:div w:id="384835422">
          <w:marLeft w:val="0"/>
          <w:marRight w:val="0"/>
          <w:marTop w:val="0"/>
          <w:marBottom w:val="0"/>
          <w:divBdr>
            <w:top w:val="none" w:sz="0" w:space="0" w:color="auto"/>
            <w:left w:val="none" w:sz="0" w:space="0" w:color="auto"/>
            <w:bottom w:val="none" w:sz="0" w:space="0" w:color="auto"/>
            <w:right w:val="none" w:sz="0" w:space="0" w:color="auto"/>
          </w:divBdr>
        </w:div>
      </w:divsChild>
    </w:div>
    <w:div w:id="384835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804CBF52704D5D87336FA6E3ED59A2"/>
        <w:category>
          <w:name w:val="Általános"/>
          <w:gallery w:val="placeholder"/>
        </w:category>
        <w:types>
          <w:type w:val="bbPlcHdr"/>
        </w:types>
        <w:behaviors>
          <w:behavior w:val="content"/>
        </w:behaviors>
        <w:guid w:val="{7BAE1395-459F-42E8-9F77-18D1E31C15F4}"/>
      </w:docPartPr>
      <w:docPartBody>
        <w:p w:rsidR="00000000" w:rsidRDefault="0047696F" w:rsidP="0047696F">
          <w:pPr>
            <w:pStyle w:val="A6804CBF52704D5D87336FA6E3ED59A2"/>
          </w:pPr>
          <w:r w:rsidRPr="00CE09B3">
            <w:rPr>
              <w:rStyle w:val="Helyrzszve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6F"/>
    <w:rsid w:val="0047696F"/>
    <w:rsid w:val="00E037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7696F"/>
    <w:rPr>
      <w:color w:val="808080"/>
    </w:rPr>
  </w:style>
  <w:style w:type="paragraph" w:customStyle="1" w:styleId="A6804CBF52704D5D87336FA6E3ED59A2">
    <w:name w:val="A6804CBF52704D5D87336FA6E3ED59A2"/>
    <w:rsid w:val="004769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7696F"/>
    <w:rPr>
      <w:color w:val="808080"/>
    </w:rPr>
  </w:style>
  <w:style w:type="paragraph" w:customStyle="1" w:styleId="A6804CBF52704D5D87336FA6E3ED59A2">
    <w:name w:val="A6804CBF52704D5D87336FA6E3ED59A2"/>
    <w:rsid w:val="00476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1102</Words>
  <Characters>7608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tantárgy adatlap</vt:lpstr>
    </vt:vector>
  </TitlesOfParts>
  <Company>BME GPK EGR</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Bihari Péter;Strommer László;Pék Johanna</dc:creator>
  <cp:lastModifiedBy>Bartók István</cp:lastModifiedBy>
  <cp:revision>11</cp:revision>
  <cp:lastPrinted>2016-04-18T11:21:00Z</cp:lastPrinted>
  <dcterms:created xsi:type="dcterms:W3CDTF">2018-01-14T20:40:00Z</dcterms:created>
  <dcterms:modified xsi:type="dcterms:W3CDTF">2018-05-18T15:18:00Z</dcterms:modified>
</cp:coreProperties>
</file>