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70744C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605264" w:rsidRPr="00605264">
            <w:t xml:space="preserve">Szakrális </w:t>
          </w:r>
          <w:r w:rsidR="00452679">
            <w:t>építészet</w:t>
          </w:r>
          <w:r w:rsidR="00605264" w:rsidRPr="00605264">
            <w:t xml:space="preserve"> </w:t>
          </w:r>
          <w:r w:rsidR="00953313">
            <w:t>I</w:t>
          </w:r>
          <w:r w:rsidR="00452679">
            <w:t>I.</w:t>
          </w:r>
        </w:sdtContent>
      </w:sdt>
      <w:r w:rsidR="003B4A6C">
        <w:rPr>
          <w:lang w:val="en-GB"/>
        </w:rPr>
        <w:t xml:space="preserve"> </w:t>
      </w:r>
      <w:r w:rsidR="002F2A78">
        <w:rPr>
          <w:lang w:val="en-GB"/>
        </w:rPr>
        <w:t xml:space="preserve">– </w:t>
      </w:r>
      <w:proofErr w:type="spellStart"/>
      <w:r w:rsidR="002F2A78">
        <w:rPr>
          <w:lang w:val="en-GB"/>
        </w:rPr>
        <w:t>Kortárs</w:t>
      </w:r>
      <w:proofErr w:type="spellEnd"/>
      <w:r w:rsidR="002F2A78">
        <w:rPr>
          <w:lang w:val="en-GB"/>
        </w:rPr>
        <w:t xml:space="preserve"> </w:t>
      </w:r>
      <w:proofErr w:type="spellStart"/>
      <w:r w:rsidR="002F2A78">
        <w:rPr>
          <w:lang w:val="en-GB"/>
        </w:rPr>
        <w:t>tendenciák</w:t>
      </w:r>
      <w:proofErr w:type="spellEnd"/>
      <w:r w:rsidR="002F2A78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605264">
            <w:rPr>
              <w:lang w:val="en-GB"/>
            </w:rPr>
            <w:t>Sacral</w:t>
          </w:r>
          <w:r w:rsidR="00B61C61">
            <w:rPr>
              <w:lang w:val="en-GB"/>
            </w:rPr>
            <w:t xml:space="preserve"> Architecture</w:t>
          </w:r>
          <w:r w:rsidR="00605264">
            <w:rPr>
              <w:lang w:val="en-GB"/>
            </w:rPr>
            <w:t xml:space="preserve"> </w:t>
          </w:r>
          <w:proofErr w:type="gramStart"/>
          <w:r w:rsidR="00452679">
            <w:rPr>
              <w:lang w:val="en-GB"/>
            </w:rPr>
            <w:t>2</w:t>
          </w:r>
          <w:r w:rsidR="00605264">
            <w:rPr>
              <w:lang w:val="en-GB"/>
            </w:rPr>
            <w:t xml:space="preserve"> </w:t>
          </w:r>
          <w:r w:rsidR="00B61C61">
            <w:rPr>
              <w:lang w:val="en-GB"/>
            </w:rPr>
            <w:t xml:space="preserve"> </w:t>
          </w:r>
          <w:r w:rsidR="002F2A78">
            <w:rPr>
              <w:lang w:val="en-GB"/>
            </w:rPr>
            <w:t>-</w:t>
          </w:r>
          <w:proofErr w:type="gramEnd"/>
          <w:r w:rsidR="002F2A78">
            <w:rPr>
              <w:lang w:val="en-GB"/>
            </w:rPr>
            <w:t xml:space="preserve"> Contemporary Tendencies</w:t>
          </w:r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r w:rsidR="00B61C61">
        <w:rPr>
          <w:rStyle w:val="adatC"/>
        </w:rPr>
        <w:t>ET041</w:t>
      </w:r>
      <w:r w:rsidR="00452679">
        <w:rPr>
          <w:rStyle w:val="adatC"/>
        </w:rPr>
        <w:t>5</w:t>
      </w:r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70744C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452679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452679" w:rsidP="0023236F">
            <w:pPr>
              <w:pStyle w:val="adat"/>
            </w:pPr>
            <w:r>
              <w:t>2</w:t>
            </w:r>
          </w:p>
        </w:tc>
        <w:tc>
          <w:tcPr>
            <w:tcW w:w="3399" w:type="dxa"/>
            <w:vAlign w:val="center"/>
          </w:tcPr>
          <w:p w:rsidR="00C621EB" w:rsidRPr="00F67750" w:rsidRDefault="00C621EB" w:rsidP="0084442B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70744C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605264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B61C61" w:rsidP="008B7B2B">
      <w:pPr>
        <w:pStyle w:val="adat"/>
      </w:pPr>
      <w:r>
        <w:t>2</w:t>
      </w:r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70744C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>
                  <w:t xml:space="preserve">Dr. </w:t>
                </w:r>
                <w:proofErr w:type="spellStart"/>
                <w:r w:rsidR="00605264">
                  <w:t>Vokoszávlyev</w:t>
                </w:r>
                <w:proofErr w:type="spellEnd"/>
                <w:r w:rsidR="00605264">
                  <w:t xml:space="preserve"> Zorán</w:t>
                </w:r>
              </w:sdtContent>
            </w:sdt>
          </w:p>
          <w:p w:rsidR="00A06CB9" w:rsidRPr="0023236F" w:rsidRDefault="0070744C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605264">
                  <w:t>egyetemi docens</w:t>
                </w:r>
              </w:sdtContent>
            </w:sdt>
          </w:p>
          <w:p w:rsidR="00A06CB9" w:rsidRPr="00A06CB9" w:rsidRDefault="0070744C" w:rsidP="00605264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605264">
                  <w:t>vukoszavlyev</w:t>
                </w:r>
                <w:r w:rsidR="001E11D3">
                  <w:t>@eptort</w:t>
                </w:r>
                <w:r w:rsidR="005F4563">
                  <w:t>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962D06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962D06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70744C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1E11D3">
            <w:t>Építészettörténeti és Műemléki 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1F46EB" w:rsidRPr="0098383B" w:rsidRDefault="00605264" w:rsidP="001F46EB">
          <w:pPr>
            <w:pStyle w:val="adat"/>
          </w:pPr>
          <w:proofErr w:type="gramStart"/>
          <w:r>
            <w:t>http</w:t>
          </w:r>
          <w:proofErr w:type="gramEnd"/>
          <w:r>
            <w:t xml:space="preserve">://www.eptort.bme.hu 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70744C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B61C61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>
        <w:rPr>
          <w:iCs w:val="0"/>
        </w:rPr>
      </w:sdtEndPr>
      <w:sdtContent>
        <w:p w:rsidR="00605264" w:rsidRDefault="00605264" w:rsidP="00605264">
          <w:pPr>
            <w:pStyle w:val="Cmsor2"/>
            <w:numPr>
              <w:ilvl w:val="0"/>
              <w:numId w:val="0"/>
            </w:numPr>
            <w:pBdr>
              <w:bottom w:val="none" w:sz="0" w:space="0" w:color="auto"/>
            </w:pBdr>
            <w:ind w:left="567"/>
          </w:pPr>
          <w:r>
            <w:t>Kötelezően választható az alábbi képzéseken:</w:t>
          </w:r>
        </w:p>
        <w:p w:rsidR="00605264" w:rsidRDefault="00605264" w:rsidP="00605264">
          <w:pPr>
            <w:pStyle w:val="Cmsor4"/>
            <w:tabs>
              <w:tab w:val="clear" w:pos="1134"/>
              <w:tab w:val="num" w:pos="1702"/>
            </w:tabs>
            <w:ind w:left="1702"/>
          </w:pPr>
          <w:r w:rsidRPr="00A42418">
            <w:rPr>
              <w:rStyle w:val="adatC"/>
              <w:rFonts w:asciiTheme="minorHAnsi" w:hAnsiTheme="minorHAnsi" w:cstheme="minorHAnsi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 magyar nyelven</w:t>
          </w:r>
          <w:r w:rsidRPr="000F55F0">
            <w:t xml:space="preserve"> </w:t>
          </w:r>
          <w:r>
            <w:t xml:space="preserve">● </w:t>
          </w:r>
          <w:r w:rsidR="00452679">
            <w:t>9</w:t>
          </w:r>
          <w:r>
            <w:t>. félév</w:t>
          </w:r>
        </w:p>
        <w:p w:rsidR="00605264" w:rsidRDefault="00605264" w:rsidP="00605264">
          <w:pPr>
            <w:pStyle w:val="Cmsor4"/>
            <w:tabs>
              <w:tab w:val="clear" w:pos="1134"/>
              <w:tab w:val="num" w:pos="1702"/>
            </w:tabs>
            <w:ind w:left="1702"/>
          </w:pPr>
        </w:p>
        <w:p w:rsidR="00330053" w:rsidRPr="00AE4AF5" w:rsidRDefault="00605264" w:rsidP="00605264">
          <w:pPr>
            <w:pStyle w:val="Cmsor2"/>
            <w:numPr>
              <w:ilvl w:val="0"/>
              <w:numId w:val="0"/>
            </w:numPr>
            <w:pBdr>
              <w:bottom w:val="none" w:sz="0" w:space="0" w:color="auto"/>
            </w:pBdr>
            <w:ind w:left="567"/>
          </w:pPr>
          <w:r>
            <w:t>Szabadon választható:</w:t>
          </w:r>
        </w:p>
      </w:sdtContent>
    </w:sdt>
    <w:p w:rsidR="000928D1" w:rsidRPr="004543C3" w:rsidRDefault="00A90B12" w:rsidP="001B7A60">
      <w:pPr>
        <w:pStyle w:val="Cmsor2"/>
      </w:pPr>
      <w:r w:rsidRPr="004543C3">
        <w:t xml:space="preserve">Közvetlen </w:t>
      </w:r>
      <w:proofErr w:type="spellStart"/>
      <w:r w:rsidRPr="004543C3">
        <w:t>e</w:t>
      </w:r>
      <w:r w:rsidR="00294D9E" w:rsidRPr="004543C3">
        <w:t>lőkövetelmények</w:t>
      </w:r>
      <w:proofErr w:type="spellEnd"/>
      <w:r w:rsidR="00294D9E" w:rsidRPr="004543C3">
        <w:t xml:space="preserve"> </w:t>
      </w:r>
    </w:p>
    <w:p w:rsidR="00D531FA" w:rsidRDefault="0019682E" w:rsidP="00C555BC">
      <w:pPr>
        <w:pStyle w:val="Cmsor3"/>
      </w:pPr>
      <w:r w:rsidRPr="00F7708A">
        <w:t>Erős</w:t>
      </w:r>
      <w:r w:rsidR="001A48BA" w:rsidRPr="00F7708A">
        <w:t xml:space="preserve"> </w:t>
      </w:r>
      <w:proofErr w:type="spellStart"/>
      <w:r w:rsidR="001A48BA" w:rsidRPr="00F7708A">
        <w:t>előkövetelmény</w:t>
      </w:r>
      <w:proofErr w:type="spellEnd"/>
      <w:r w:rsidR="00EF6BD6">
        <w:t>:</w:t>
      </w:r>
    </w:p>
    <w:p w:rsidR="00BB762C" w:rsidRPr="00BB762C" w:rsidRDefault="00BB762C" w:rsidP="00BB762C">
      <w:pPr>
        <w:pStyle w:val="Cmsor4"/>
      </w:pPr>
      <w:r>
        <w:t>-</w:t>
      </w:r>
    </w:p>
    <w:sdt>
      <w:sdtPr>
        <w:id w:val="-2073574158"/>
        <w:lock w:val="sdtLocked"/>
        <w:placeholder>
          <w:docPart w:val="E346E9EE50B343F7B3A1AFEE7DDC446E"/>
        </w:placeholder>
        <w:showingPlcHdr/>
        <w15:color w:val="C0C0C0"/>
      </w:sdtPr>
      <w:sdtEndPr/>
      <w:sdtContent>
        <w:p w:rsidR="00F7708A" w:rsidRDefault="00B61C61" w:rsidP="00D55C6C">
          <w:pPr>
            <w:pStyle w:val="Cmsor4"/>
            <w:numPr>
              <w:ilvl w:val="0"/>
              <w:numId w:val="0"/>
            </w:numPr>
            <w:ind w:left="1134"/>
          </w:pPr>
          <w:r w:rsidRPr="00CE09B3">
            <w:rPr>
              <w:rStyle w:val="Helyrzszveg"/>
            </w:rPr>
            <w:t>Click here to enter text.</w:t>
          </w:r>
        </w:p>
      </w:sdtContent>
    </w:sdt>
    <w:p w:rsidR="00EF6BD6" w:rsidRDefault="00A90B12" w:rsidP="00EF6BD6">
      <w:pPr>
        <w:pStyle w:val="Cmsor3"/>
      </w:pPr>
      <w:r w:rsidRPr="007F18C4">
        <w:t xml:space="preserve">Gyenge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  <w:r w:rsidR="00BB762C" w:rsidRPr="00BB762C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</w:rPr>
            <w:t xml:space="preserve"> </w:t>
          </w:r>
          <w:r w:rsidR="00452679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</w:rPr>
            <w:t>Szakrális terek építészete 1</w:t>
          </w:r>
          <w:r w:rsidR="00BB762C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</w:rPr>
            <w:t xml:space="preserve"> (BMEEPET</w:t>
          </w:r>
          <w:r w:rsidR="00452679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</w:rPr>
            <w:t>0414</w:t>
          </w:r>
          <w:r w:rsidR="00BB762C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</w:rPr>
            <w:t>)</w:t>
          </w:r>
        </w:p>
      </w:sdtContent>
    </w:sdt>
    <w:p w:rsidR="00EF6BD6" w:rsidRDefault="00DA620D" w:rsidP="00EF6BD6">
      <w:pPr>
        <w:pStyle w:val="Cmsor3"/>
      </w:pPr>
      <w:r w:rsidRPr="007F18C4">
        <w:t xml:space="preserve">Párhuzamos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:rsidR="00EF6BD6" w:rsidRPr="00EF6BD6" w:rsidRDefault="00EF6BD6" w:rsidP="00962D06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AE4AF5" w:rsidRPr="00AE4AF5" w:rsidRDefault="00452679" w:rsidP="00AE4AF5">
          <w:pPr>
            <w:pStyle w:val="adat"/>
            <w:rPr>
              <w:iCs/>
            </w:rPr>
          </w:pPr>
          <w:r>
            <w:rPr>
              <w:rFonts w:ascii="Arial" w:hAnsi="Arial" w:cs="Arial"/>
              <w:color w:val="333333"/>
              <w:shd w:val="clear" w:color="auto" w:fill="FFFFFF"/>
            </w:rPr>
            <w:t xml:space="preserve">Az ezredfordulón a szakrális építészeti térfelfogás identifikációjának szükségét éljük meg. Az önmeghatározás az építészet </w:t>
          </w:r>
          <w:proofErr w:type="gramStart"/>
          <w:r>
            <w:rPr>
              <w:rFonts w:ascii="Arial" w:hAnsi="Arial" w:cs="Arial"/>
              <w:color w:val="333333"/>
              <w:shd w:val="clear" w:color="auto" w:fill="FFFFFF"/>
            </w:rPr>
            <w:t>ezen</w:t>
          </w:r>
          <w:proofErr w:type="gramEnd"/>
          <w:r>
            <w:rPr>
              <w:rFonts w:ascii="Arial" w:hAnsi="Arial" w:cs="Arial"/>
              <w:color w:val="333333"/>
              <w:shd w:val="clear" w:color="auto" w:fill="FFFFFF"/>
            </w:rPr>
            <w:t xml:space="preserve"> szegmensén is lényegessé vált. A „szakrális” beépült a profán tér értelmezési körébe is. A személyes, az individuális érzékelés átalakítja a fogalmak jelentését. Az értékelés és szubjektív értelmezés közös pontjait keressük. Tematikus előadásokon értelmezzük az ezredfordulós szakrális építészetet, </w:t>
          </w:r>
          <w:proofErr w:type="spellStart"/>
          <w:r>
            <w:rPr>
              <w:rFonts w:ascii="Arial" w:hAnsi="Arial" w:cs="Arial"/>
              <w:color w:val="333333"/>
              <w:shd w:val="clear" w:color="auto" w:fill="FFFFFF"/>
            </w:rPr>
            <w:t>szeminárium-jellegel</w:t>
          </w:r>
          <w:proofErr w:type="spellEnd"/>
          <w:r>
            <w:rPr>
              <w:rFonts w:ascii="Arial" w:hAnsi="Arial" w:cs="Arial"/>
              <w:color w:val="333333"/>
              <w:shd w:val="clear" w:color="auto" w:fill="FFFFFF"/>
            </w:rPr>
            <w:t xml:space="preserve"> személyes olvasatát adjuk a szakralitásnak, műhelymunka folyamatában létrejött építészeti terekkel modellezzük az egyéni és közösségi teret.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746FA5" w:rsidRPr="004C2D6E" w:rsidRDefault="007A4E2E" w:rsidP="004C2D6E">
      <w:pPr>
        <w:pStyle w:val="Cmsor3"/>
      </w:pPr>
      <w:r w:rsidRPr="004C2D6E">
        <w:t>Tudás</w:t>
      </w:r>
      <w:r w:rsidR="00962D06">
        <w:t xml:space="preserve"> 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F36F0F" w:rsidRDefault="00B61C61" w:rsidP="00F36F0F">
          <w:pPr>
            <w:pStyle w:val="Cmsor4"/>
          </w:pPr>
          <w:r>
            <w:t xml:space="preserve">Ismeri </w:t>
          </w:r>
          <w:r w:rsidR="00605264">
            <w:t>a szakrális keresztény építészet</w:t>
          </w:r>
          <w:r w:rsidR="005C67C8">
            <w:t xml:space="preserve"> történetét</w:t>
          </w:r>
        </w:p>
        <w:p w:rsidR="00F36F0F" w:rsidRDefault="00F36F0F" w:rsidP="00F36F0F">
          <w:pPr>
            <w:pStyle w:val="Cmsor4"/>
          </w:pPr>
          <w:r w:rsidRPr="00F36F0F">
            <w:t>rálátása van</w:t>
          </w:r>
          <w:r w:rsidR="00254242" w:rsidRPr="00254242">
            <w:t xml:space="preserve"> </w:t>
          </w:r>
          <w:r w:rsidR="00254242">
            <w:t xml:space="preserve">a </w:t>
          </w:r>
          <w:r w:rsidR="00605264">
            <w:t>liturgiák és az</w:t>
          </w:r>
          <w:r w:rsidR="00254242">
            <w:t xml:space="preserve"> építészet elemei között </w:t>
          </w:r>
          <w:r w:rsidR="00452679">
            <w:t>fennálló szoros összefüggésekre</w:t>
          </w:r>
        </w:p>
        <w:p w:rsidR="00452679" w:rsidRDefault="00452679" w:rsidP="00452679">
          <w:pPr>
            <w:pStyle w:val="Cmsor4"/>
            <w:numPr>
              <w:ilvl w:val="0"/>
              <w:numId w:val="0"/>
            </w:numPr>
            <w:ind w:left="1134"/>
          </w:pPr>
        </w:p>
        <w:p w:rsidR="00424163" w:rsidRDefault="0070744C" w:rsidP="00733648">
          <w:pPr>
            <w:pStyle w:val="Cmsor4"/>
            <w:numPr>
              <w:ilvl w:val="0"/>
              <w:numId w:val="0"/>
            </w:numPr>
            <w:ind w:left="1134" w:hanging="142"/>
          </w:pPr>
        </w:p>
      </w:sdtContent>
    </w:sdt>
    <w:p w:rsidR="007A4E2E" w:rsidRDefault="007A4E2E" w:rsidP="004C2D6E">
      <w:pPr>
        <w:pStyle w:val="Cmsor3"/>
      </w:pPr>
      <w:r w:rsidRPr="00FC3F94">
        <w:t>Képesség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:rsidR="00331AC0" w:rsidRPr="00331AC0" w:rsidRDefault="00605264" w:rsidP="00962D06">
          <w:pPr>
            <w:pStyle w:val="Cmsor4"/>
          </w:pPr>
          <w:r>
            <w:t>képes különbséget tenni az egyes keresztény felekezetek liturgikus térigényei között</w:t>
          </w:r>
          <w:r w:rsidR="00331AC0" w:rsidRPr="00331AC0">
            <w:t>;</w:t>
          </w:r>
        </w:p>
        <w:p w:rsidR="00331AC0" w:rsidRDefault="00331AC0" w:rsidP="00331AC0">
          <w:pPr>
            <w:pStyle w:val="Cmsor4"/>
          </w:pPr>
          <w:r w:rsidRPr="00331AC0">
            <w:t xml:space="preserve">képes </w:t>
          </w:r>
          <w:r w:rsidR="00BB762C">
            <w:t xml:space="preserve">átlátni a liturgikus </w:t>
          </w:r>
          <w:proofErr w:type="spellStart"/>
          <w:r w:rsidR="00BB762C">
            <w:t>funkcó</w:t>
          </w:r>
          <w:proofErr w:type="spellEnd"/>
          <w:r w:rsidR="00BB762C">
            <w:t xml:space="preserve"> és az építészeti forma közötti összefüggéseket</w:t>
          </w:r>
          <w:r w:rsidRPr="00331AC0">
            <w:t>;</w:t>
          </w:r>
        </w:p>
        <w:p w:rsidR="00E73573" w:rsidRPr="005F4563" w:rsidRDefault="00452679" w:rsidP="00331AC0">
          <w:pPr>
            <w:pStyle w:val="Cmsor4"/>
            <w:rPr>
              <w:lang w:eastAsia="en-GB"/>
            </w:rPr>
          </w:pPr>
          <w:r>
            <w:rPr>
              <w:lang w:eastAsia="en-GB"/>
            </w:rPr>
            <w:t>Képes önállóan megalkotni egy keresztény szakrális teret</w:t>
          </w:r>
        </w:p>
      </w:sdtContent>
    </w:sdt>
    <w:p w:rsidR="007A4E2E" w:rsidRPr="00FC3F94" w:rsidRDefault="007A4E2E" w:rsidP="00E73573">
      <w:pPr>
        <w:pStyle w:val="Cmsor3"/>
      </w:pPr>
      <w:r w:rsidRPr="00FC3F94">
        <w:t>Attitűd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:rsid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:rsidR="0094685E" w:rsidRPr="0094685E" w:rsidRDefault="0094685E" w:rsidP="0094685E">
          <w:pPr>
            <w:pStyle w:val="Cmsor4"/>
            <w:numPr>
              <w:ilvl w:val="0"/>
              <w:numId w:val="0"/>
            </w:numPr>
            <w:ind w:left="1134"/>
            <w:rPr>
              <w:i/>
            </w:rPr>
          </w:pPr>
          <w:r w:rsidRPr="0094685E">
            <w:rPr>
              <w:i/>
            </w:rPr>
            <w:t>(7.1.3</w:t>
          </w:r>
          <w:proofErr w:type="gramStart"/>
          <w:r w:rsidRPr="0094685E">
            <w:rPr>
              <w:i/>
            </w:rPr>
            <w:t>.f</w:t>
          </w:r>
          <w:proofErr w:type="gramEnd"/>
          <w:r>
            <w:rPr>
              <w:i/>
            </w:rPr>
            <w:t>.</w:t>
          </w:r>
          <w:r w:rsidRPr="0094685E">
            <w:rPr>
              <w:i/>
            </w:rPr>
            <w:t>: „...Nyitott az új információk befogadására, törekszik esztétikai, humán és természettudományos műveltségének folyamatos fejlesztésére, szakmai ismereteinek bővítésére…)</w:t>
          </w:r>
        </w:p>
        <w:p w:rsidR="00F471A7" w:rsidRDefault="00F471A7" w:rsidP="00F471A7">
          <w:pPr>
            <w:pStyle w:val="Cmsor4"/>
          </w:pPr>
          <w:r w:rsidRPr="00C63CEE">
            <w:t xml:space="preserve">nyitott </w:t>
          </w:r>
          <w:r>
            <w:t>a</w:t>
          </w:r>
          <w:r w:rsidRPr="00C63CEE">
            <w:t xml:space="preserve"> </w:t>
          </w:r>
          <w:r w:rsidR="00927A86">
            <w:t>térben és időben különböző kultúrák</w:t>
          </w:r>
          <w:r w:rsidRPr="00C63CEE">
            <w:t xml:space="preserve"> megismerésére</w:t>
          </w:r>
          <w:r w:rsidR="00FD0436">
            <w:t>, az életkörülmények és a gazdálkodási módok, valamint az építészeti megoldások közötti összefüggések feltárására,</w:t>
          </w:r>
        </w:p>
        <w:p w:rsidR="0094685E" w:rsidRPr="0094685E" w:rsidRDefault="0094685E" w:rsidP="0094685E">
          <w:pPr>
            <w:pStyle w:val="Cmsor3"/>
            <w:numPr>
              <w:ilvl w:val="0"/>
              <w:numId w:val="0"/>
            </w:numPr>
            <w:ind w:left="1134"/>
            <w:rPr>
              <w:i/>
            </w:rPr>
          </w:pPr>
          <w:r w:rsidRPr="0094685E">
            <w:rPr>
              <w:i/>
            </w:rPr>
            <w:t>(7.1.3</w:t>
          </w:r>
          <w:proofErr w:type="gramStart"/>
          <w:r w:rsidRPr="0094685E">
            <w:rPr>
              <w:i/>
            </w:rPr>
            <w:t>.k.</w:t>
          </w:r>
          <w:proofErr w:type="gramEnd"/>
          <w:r w:rsidRPr="0094685E">
            <w:rPr>
              <w:i/>
            </w:rPr>
            <w:t>: „…Tiszteli a hagyományokat, felismeri és védi az épített környezet, a társadalom és a kisebb közösségek meglévő értékeit…)</w:t>
          </w:r>
        </w:p>
        <w:p w:rsidR="00C63CEE" w:rsidRPr="00C63CEE" w:rsidRDefault="00C63CEE" w:rsidP="00C63CEE">
          <w:pPr>
            <w:pStyle w:val="Cmsor4"/>
          </w:pPr>
          <w:r w:rsidRPr="00C63CEE">
            <w:t>törekszik a pontos és hibamentes feladatmegoldásra;</w:t>
          </w:r>
        </w:p>
        <w:p w:rsidR="00C63CEE" w:rsidRPr="00C63CEE" w:rsidRDefault="00C63CEE" w:rsidP="00C63CEE">
          <w:pPr>
            <w:pStyle w:val="Cmsor4"/>
          </w:pPr>
          <w:r w:rsidRPr="00C63CEE">
            <w:t xml:space="preserve">törekszik az esztétikailag igényes, magas minőségű </w:t>
          </w:r>
          <w:r w:rsidR="0087415A">
            <w:t>rajzok és tanulmány</w:t>
          </w:r>
          <w:r w:rsidRPr="00C63CEE">
            <w:t xml:space="preserve"> készítésére;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:rsidR="007A4E2E" w:rsidRPr="00FC3F94" w:rsidRDefault="007A4E2E" w:rsidP="004C2D6E">
      <w:pPr>
        <w:pStyle w:val="Cmsor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>Önállóan végzi az alapvető feladatok és problémák végiggondolását és azok megoldását;</w:t>
          </w:r>
        </w:p>
        <w:p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:rsidR="00C63CEE" w:rsidRPr="00C63CEE" w:rsidRDefault="00C63CEE" w:rsidP="00C63CEE">
          <w:pPr>
            <w:pStyle w:val="Cmsor4"/>
          </w:pPr>
          <w:r w:rsidRPr="00C63CEE">
            <w:t xml:space="preserve">a fellépő problémákhoz való hozzáállását az együttműködés és az önálló </w:t>
          </w:r>
          <w:proofErr w:type="gramStart"/>
          <w:r w:rsidRPr="00C63CEE">
            <w:t>munka helyes</w:t>
          </w:r>
          <w:proofErr w:type="gramEnd"/>
          <w:r w:rsidRPr="00C63CEE">
            <w:t xml:space="preserve"> egyensúlya jellemzi;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az elkészített munkájáért (</w:t>
          </w:r>
          <w:r w:rsidR="00FD0436">
            <w:t>rajzok, makettek</w:t>
          </w:r>
          <w:r w:rsidRPr="00C63CEE">
            <w:t xml:space="preserve">), valamint </w:t>
          </w:r>
          <w:r w:rsidR="006F78AD">
            <w:t xml:space="preserve">az </w:t>
          </w:r>
          <w:r w:rsidRPr="00C63CEE">
            <w:t>esetleges csoportmunka során létrehozott alkotásokért felelősséget vállal</w:t>
          </w:r>
          <w:r w:rsidR="00A3418D">
            <w:t>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Default="00CD3A57" w:rsidP="00CD3A57">
          <w:pPr>
            <w:pStyle w:val="adat"/>
          </w:pPr>
          <w:r w:rsidRPr="00421657">
            <w:t>Előadások,</w:t>
          </w:r>
          <w:r w:rsidR="00234057" w:rsidRPr="00234057">
            <w:t xml:space="preserve"> </w:t>
          </w:r>
          <w:r w:rsidR="00452679">
            <w:t>konzultációk (közösen és egyénileg), önállóan készített feladatok</w:t>
          </w:r>
          <w:r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lastRenderedPageBreak/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:rsidR="002F2A78" w:rsidRDefault="002F2A78" w:rsidP="00FE5282">
          <w:pPr>
            <w:pStyle w:val="adat"/>
            <w:ind w:left="0"/>
          </w:pPr>
          <w:r>
            <w:t>Kötelező irodalom:</w:t>
          </w:r>
        </w:p>
        <w:p w:rsidR="002F2A78" w:rsidRDefault="002F2A78" w:rsidP="002F2A78">
          <w:pPr>
            <w:pStyle w:val="adat"/>
            <w:numPr>
              <w:ilvl w:val="0"/>
              <w:numId w:val="46"/>
            </w:numPr>
          </w:pPr>
          <w:proofErr w:type="spellStart"/>
          <w:r>
            <w:t>Krähling</w:t>
          </w:r>
          <w:proofErr w:type="spellEnd"/>
          <w:r>
            <w:t xml:space="preserve"> János – </w:t>
          </w:r>
          <w:proofErr w:type="spellStart"/>
          <w:r>
            <w:t>Vukoszávlyev</w:t>
          </w:r>
          <w:proofErr w:type="spellEnd"/>
          <w:r>
            <w:t xml:space="preserve"> Zorán: Új evangélikus templomok. Luther Kiadó, Budapest, 2008</w:t>
          </w:r>
        </w:p>
        <w:p w:rsidR="002F2A78" w:rsidRDefault="002F2A78" w:rsidP="002F2A78">
          <w:pPr>
            <w:pStyle w:val="adat"/>
            <w:numPr>
              <w:ilvl w:val="0"/>
              <w:numId w:val="46"/>
            </w:numPr>
          </w:pPr>
          <w:r>
            <w:t xml:space="preserve">Jean Wolfgang Stock: </w:t>
          </w:r>
          <w:proofErr w:type="spellStart"/>
          <w:r>
            <w:t>Sacral</w:t>
          </w:r>
          <w:proofErr w:type="spellEnd"/>
          <w:r>
            <w:t xml:space="preserve"> </w:t>
          </w:r>
          <w:proofErr w:type="spellStart"/>
          <w:r>
            <w:t>architecture</w:t>
          </w:r>
          <w:proofErr w:type="spellEnd"/>
          <w:r>
            <w:t xml:space="preserve"> </w:t>
          </w:r>
          <w:proofErr w:type="spellStart"/>
          <w:r>
            <w:t>in</w:t>
          </w:r>
          <w:proofErr w:type="spellEnd"/>
          <w:r>
            <w:t xml:space="preserve"> Europe </w:t>
          </w:r>
          <w:proofErr w:type="spellStart"/>
          <w:r>
            <w:t>since</w:t>
          </w:r>
          <w:proofErr w:type="spellEnd"/>
          <w:r>
            <w:t xml:space="preserve"> 1950</w:t>
          </w:r>
        </w:p>
        <w:p w:rsidR="002F2A78" w:rsidRDefault="002F2A78" w:rsidP="002F2A78">
          <w:pPr>
            <w:pStyle w:val="adat"/>
            <w:numPr>
              <w:ilvl w:val="0"/>
              <w:numId w:val="46"/>
            </w:numPr>
          </w:pPr>
          <w:r>
            <w:t xml:space="preserve">Jean Wolfgang Stock: European </w:t>
          </w:r>
          <w:proofErr w:type="spellStart"/>
          <w:r>
            <w:t>Church</w:t>
          </w:r>
          <w:proofErr w:type="spellEnd"/>
          <w:r>
            <w:t xml:space="preserve"> </w:t>
          </w:r>
          <w:proofErr w:type="spellStart"/>
          <w:r>
            <w:t>Architecture</w:t>
          </w:r>
          <w:proofErr w:type="spellEnd"/>
          <w:r>
            <w:t>, 1900-1950</w:t>
          </w:r>
        </w:p>
        <w:p w:rsidR="002F2A78" w:rsidRDefault="002F2A78" w:rsidP="002F2A78">
          <w:pPr>
            <w:pStyle w:val="adat"/>
            <w:numPr>
              <w:ilvl w:val="0"/>
              <w:numId w:val="46"/>
            </w:numPr>
          </w:pPr>
          <w:proofErr w:type="spellStart"/>
          <w:r>
            <w:t>Phyllis</w:t>
          </w:r>
          <w:proofErr w:type="spellEnd"/>
          <w:r>
            <w:t xml:space="preserve"> Richardson: New </w:t>
          </w:r>
          <w:proofErr w:type="spellStart"/>
          <w:r>
            <w:t>Spiritual</w:t>
          </w:r>
          <w:proofErr w:type="spellEnd"/>
          <w:r>
            <w:t xml:space="preserve"> </w:t>
          </w:r>
          <w:proofErr w:type="spellStart"/>
          <w:r>
            <w:t>Architecture</w:t>
          </w:r>
          <w:proofErr w:type="spellEnd"/>
          <w:r>
            <w:t xml:space="preserve">. </w:t>
          </w:r>
          <w:proofErr w:type="spellStart"/>
          <w:r>
            <w:t>Abbeville</w:t>
          </w:r>
          <w:proofErr w:type="spellEnd"/>
          <w:r>
            <w:t xml:space="preserve"> Press, New York, 2004</w:t>
          </w:r>
        </w:p>
        <w:p w:rsidR="002F2A78" w:rsidRDefault="002F2A78" w:rsidP="002F2A78">
          <w:pPr>
            <w:pStyle w:val="adat"/>
            <w:numPr>
              <w:ilvl w:val="0"/>
              <w:numId w:val="46"/>
            </w:numPr>
          </w:pPr>
          <w:r>
            <w:t xml:space="preserve">Edwin </w:t>
          </w:r>
          <w:proofErr w:type="spellStart"/>
          <w:r>
            <w:t>Heathcote</w:t>
          </w:r>
          <w:proofErr w:type="spellEnd"/>
          <w:r>
            <w:t xml:space="preserve"> – Laura </w:t>
          </w:r>
          <w:proofErr w:type="spellStart"/>
          <w:r>
            <w:t>Moffatt</w:t>
          </w:r>
          <w:proofErr w:type="spellEnd"/>
          <w:r>
            <w:t xml:space="preserve">: </w:t>
          </w:r>
          <w:proofErr w:type="spellStart"/>
          <w:r>
            <w:t>Contemporary</w:t>
          </w:r>
          <w:proofErr w:type="spellEnd"/>
          <w:r>
            <w:t xml:space="preserve"> </w:t>
          </w:r>
          <w:proofErr w:type="spellStart"/>
          <w:r>
            <w:t>Church</w:t>
          </w:r>
          <w:proofErr w:type="spellEnd"/>
          <w:r>
            <w:t xml:space="preserve"> </w:t>
          </w:r>
          <w:proofErr w:type="spellStart"/>
          <w:r>
            <w:t>Architecture</w:t>
          </w:r>
          <w:proofErr w:type="spellEnd"/>
          <w:r>
            <w:t xml:space="preserve">. </w:t>
          </w:r>
          <w:proofErr w:type="spellStart"/>
          <w:r>
            <w:t>Viley</w:t>
          </w:r>
          <w:proofErr w:type="spellEnd"/>
          <w:r>
            <w:t>, New York, 2007</w:t>
          </w:r>
        </w:p>
        <w:p w:rsidR="002F2A78" w:rsidRDefault="002F2A78" w:rsidP="002F2A78">
          <w:pPr>
            <w:pStyle w:val="adat"/>
            <w:numPr>
              <w:ilvl w:val="0"/>
              <w:numId w:val="46"/>
            </w:numPr>
          </w:pPr>
          <w:proofErr w:type="spellStart"/>
          <w:r>
            <w:t>Mircea</w:t>
          </w:r>
          <w:proofErr w:type="spellEnd"/>
          <w:r>
            <w:t xml:space="preserve"> </w:t>
          </w:r>
          <w:proofErr w:type="spellStart"/>
          <w:r>
            <w:t>Eliade</w:t>
          </w:r>
          <w:proofErr w:type="spellEnd"/>
          <w:r>
            <w:t>: A szent és a profán. Európa Könyvkiadó, Budapest, 1999.</w:t>
          </w:r>
        </w:p>
        <w:p w:rsidR="00255725" w:rsidRDefault="00255725" w:rsidP="00FE5282">
          <w:pPr>
            <w:pStyle w:val="adat"/>
            <w:ind w:left="0"/>
          </w:pPr>
          <w:proofErr w:type="gramStart"/>
          <w:r>
            <w:t>ajánlott</w:t>
          </w:r>
          <w:proofErr w:type="gramEnd"/>
          <w:r>
            <w:t xml:space="preserve"> irodalom:</w:t>
          </w:r>
        </w:p>
        <w:p w:rsidR="002F2A78" w:rsidRDefault="00FE5282" w:rsidP="002F2A78">
          <w:pPr>
            <w:pStyle w:val="adat"/>
            <w:numPr>
              <w:ilvl w:val="0"/>
              <w:numId w:val="47"/>
            </w:numPr>
          </w:pPr>
          <w:proofErr w:type="spellStart"/>
          <w:r w:rsidRPr="00FE5282">
            <w:t>Guzsik</w:t>
          </w:r>
          <w:proofErr w:type="spellEnd"/>
          <w:r w:rsidRPr="00FE5282">
            <w:t xml:space="preserve"> Tamás: Szakrális építészeti terek funkcióelemzése I-III. BME, 1988.</w:t>
          </w:r>
        </w:p>
        <w:p w:rsidR="002F2A78" w:rsidRDefault="002F2A78" w:rsidP="002F2A78">
          <w:pPr>
            <w:pStyle w:val="adat"/>
            <w:numPr>
              <w:ilvl w:val="0"/>
              <w:numId w:val="47"/>
            </w:numPr>
          </w:pPr>
          <w:proofErr w:type="spellStart"/>
          <w:r>
            <w:t>Abitare</w:t>
          </w:r>
          <w:proofErr w:type="spellEnd"/>
          <w:r>
            <w:t xml:space="preserve">, </w:t>
          </w:r>
          <w:proofErr w:type="spellStart"/>
          <w:r>
            <w:t>Architectural</w:t>
          </w:r>
          <w:proofErr w:type="spellEnd"/>
          <w:r>
            <w:t xml:space="preserve"> </w:t>
          </w:r>
          <w:proofErr w:type="spellStart"/>
          <w:r>
            <w:t>Review</w:t>
          </w:r>
          <w:proofErr w:type="spellEnd"/>
          <w:r>
            <w:t xml:space="preserve">, </w:t>
          </w:r>
          <w:proofErr w:type="spellStart"/>
          <w:r>
            <w:t>Architektur</w:t>
          </w:r>
          <w:proofErr w:type="spellEnd"/>
          <w:r>
            <w:t xml:space="preserve"> </w:t>
          </w:r>
          <w:proofErr w:type="spellStart"/>
          <w:r>
            <w:t>Aktuell</w:t>
          </w:r>
          <w:proofErr w:type="spellEnd"/>
          <w:r>
            <w:t xml:space="preserve">, </w:t>
          </w:r>
          <w:proofErr w:type="spellStart"/>
          <w:r>
            <w:t>Ark</w:t>
          </w:r>
          <w:proofErr w:type="spellEnd"/>
          <w:r>
            <w:t xml:space="preserve">, </w:t>
          </w:r>
          <w:proofErr w:type="spellStart"/>
          <w:r>
            <w:t>Arquitectura</w:t>
          </w:r>
          <w:proofErr w:type="spellEnd"/>
          <w:r>
            <w:t xml:space="preserve"> </w:t>
          </w:r>
          <w:proofErr w:type="spellStart"/>
          <w:r>
            <w:t>Viva</w:t>
          </w:r>
          <w:proofErr w:type="spellEnd"/>
          <w:r>
            <w:t xml:space="preserve">, A+T, A&amp;U, </w:t>
          </w:r>
          <w:proofErr w:type="spellStart"/>
          <w:r>
            <w:t>Bauwelt</w:t>
          </w:r>
          <w:proofErr w:type="spellEnd"/>
          <w:r>
            <w:t xml:space="preserve">, </w:t>
          </w:r>
          <w:proofErr w:type="spellStart"/>
          <w:r>
            <w:t>Baumeister</w:t>
          </w:r>
          <w:proofErr w:type="spellEnd"/>
          <w:r>
            <w:t xml:space="preserve">, </w:t>
          </w:r>
          <w:proofErr w:type="spellStart"/>
          <w:r>
            <w:t>Casabella</w:t>
          </w:r>
          <w:proofErr w:type="spellEnd"/>
          <w:r>
            <w:t xml:space="preserve">, </w:t>
          </w:r>
          <w:proofErr w:type="spellStart"/>
          <w:r>
            <w:t>Detail</w:t>
          </w:r>
          <w:proofErr w:type="spellEnd"/>
          <w:r>
            <w:t xml:space="preserve">, El </w:t>
          </w:r>
          <w:proofErr w:type="spellStart"/>
          <w:r>
            <w:t>Croquis</w:t>
          </w:r>
          <w:proofErr w:type="spellEnd"/>
          <w:r>
            <w:t xml:space="preserve">, JA, </w:t>
          </w:r>
          <w:proofErr w:type="spellStart"/>
          <w:r>
            <w:t>L’Arca</w:t>
          </w:r>
          <w:proofErr w:type="spellEnd"/>
          <w:r>
            <w:t xml:space="preserve">, </w:t>
          </w:r>
          <w:proofErr w:type="spellStart"/>
          <w:r>
            <w:t>Kunst</w:t>
          </w:r>
          <w:proofErr w:type="spellEnd"/>
          <w:r>
            <w:t xml:space="preserve"> und </w:t>
          </w:r>
          <w:proofErr w:type="spellStart"/>
          <w:r>
            <w:t>Kirche</w:t>
          </w:r>
          <w:proofErr w:type="spellEnd"/>
          <w:r>
            <w:t xml:space="preserve"> </w:t>
          </w:r>
          <w:proofErr w:type="spellStart"/>
          <w:r>
            <w:t>Quaderns</w:t>
          </w:r>
          <w:proofErr w:type="spellEnd"/>
          <w:r>
            <w:t xml:space="preserve">, </w:t>
          </w:r>
          <w:proofErr w:type="spellStart"/>
          <w:r>
            <w:t>Techniques&amp;Architecture</w:t>
          </w:r>
          <w:proofErr w:type="spellEnd"/>
          <w:r>
            <w:t xml:space="preserve"> aktuális tematikus számai vagy egy-egy épületet bemutató cikkei</w:t>
          </w:r>
        </w:p>
        <w:p w:rsidR="002F2A78" w:rsidRDefault="002F2A78" w:rsidP="002F2A78">
          <w:pPr>
            <w:pStyle w:val="adat"/>
            <w:numPr>
              <w:ilvl w:val="0"/>
              <w:numId w:val="47"/>
            </w:numPr>
          </w:pPr>
          <w:r>
            <w:t xml:space="preserve">Alaprajz, </w:t>
          </w:r>
          <w:proofErr w:type="spellStart"/>
          <w:r>
            <w:t>Atrium</w:t>
          </w:r>
          <w:proofErr w:type="spellEnd"/>
          <w:r>
            <w:t xml:space="preserve">, Építőművészet, </w:t>
          </w:r>
          <w:proofErr w:type="spellStart"/>
          <w:r>
            <w:t>Octogon</w:t>
          </w:r>
          <w:proofErr w:type="spellEnd"/>
          <w:r>
            <w:t xml:space="preserve">, Post </w:t>
          </w:r>
          <w:proofErr w:type="spellStart"/>
          <w:r>
            <w:t>Scriprum</w:t>
          </w:r>
          <w:proofErr w:type="spellEnd"/>
          <w:r>
            <w:t xml:space="preserve"> aktuális tematikus számai vagy egy-egy épületet bemutató cikkei</w:t>
          </w:r>
        </w:p>
        <w:p w:rsidR="002F2A78" w:rsidRDefault="002F2A78" w:rsidP="002F2A78">
          <w:pPr>
            <w:pStyle w:val="adat"/>
            <w:numPr>
              <w:ilvl w:val="0"/>
              <w:numId w:val="47"/>
            </w:numPr>
          </w:pPr>
          <w:r>
            <w:t>előadáson érintett építészek monográfiái</w:t>
          </w:r>
        </w:p>
        <w:p w:rsidR="00872296" w:rsidRPr="0098383B" w:rsidRDefault="0070744C" w:rsidP="00255725">
          <w:pPr>
            <w:pStyle w:val="adat"/>
          </w:pPr>
        </w:p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:rsidR="00872296" w:rsidRPr="00872296" w:rsidRDefault="00255725" w:rsidP="00B41C3B">
          <w:pPr>
            <w:pStyle w:val="adat"/>
            <w:rPr>
              <w:rStyle w:val="Hiperhivatkozs"/>
            </w:rPr>
          </w:pPr>
          <w:r>
            <w:t>-</w:t>
          </w:r>
        </w:p>
      </w:sdtContent>
    </w:sdt>
    <w:p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:rsidR="00A5584D" w:rsidRDefault="00872296" w:rsidP="00A5584D">
          <w:pPr>
            <w:pStyle w:val="adat"/>
          </w:pPr>
          <w:proofErr w:type="gramStart"/>
          <w:r>
            <w:t>t</w:t>
          </w:r>
          <w:r w:rsidRPr="00872296">
            <w:t>ovábbi</w:t>
          </w:r>
          <w:proofErr w:type="gramEnd"/>
          <w:r w:rsidRPr="00872296">
            <w:t xml:space="preserve"> elektroniku</w:t>
          </w:r>
          <w:r w:rsidR="00A5584D">
            <w:t>s segédanyagok a tárgy honlapján</w:t>
          </w:r>
          <w:r w:rsidR="00BB762C">
            <w:t xml:space="preserve"> </w:t>
          </w:r>
        </w:p>
        <w:p w:rsidR="00F80430" w:rsidRDefault="0070744C" w:rsidP="00A5584D">
          <w:pPr>
            <w:pStyle w:val="adat"/>
          </w:pPr>
        </w:p>
      </w:sdtContent>
    </w:sdt>
    <w:p w:rsidR="008D6741" w:rsidRDefault="008D6741" w:rsidP="00816956">
      <w:pPr>
        <w:pStyle w:val="Cmsor1"/>
      </w:pPr>
      <w:r>
        <w:t>Tantárgy tematika</w:t>
      </w:r>
    </w:p>
    <w:p w:rsidR="008D6741" w:rsidRDefault="00452679" w:rsidP="008D6741">
      <w:pPr>
        <w:pStyle w:val="Cmsor2"/>
      </w:pPr>
      <w:r>
        <w:t>Gyakorlatok</w:t>
      </w:r>
    </w:p>
    <w:p w:rsidR="00BB762C" w:rsidRDefault="00452679" w:rsidP="00BB762C">
      <w:pPr>
        <w:pStyle w:val="Listaszerbekezds"/>
        <w:numPr>
          <w:ilvl w:val="0"/>
          <w:numId w:val="40"/>
        </w:numPr>
      </w:pPr>
      <w:r>
        <w:t xml:space="preserve">közös </w:t>
      </w:r>
      <w:r w:rsidR="00BB762C">
        <w:t>konzultáció</w:t>
      </w:r>
    </w:p>
    <w:p w:rsidR="00452679" w:rsidRDefault="00452679" w:rsidP="00BB762C">
      <w:pPr>
        <w:pStyle w:val="Listaszerbekezds"/>
        <w:numPr>
          <w:ilvl w:val="0"/>
          <w:numId w:val="40"/>
        </w:numPr>
      </w:pPr>
      <w:r>
        <w:t>egyéni konzultáció</w:t>
      </w:r>
    </w:p>
    <w:p w:rsidR="008D6741" w:rsidRDefault="008D6741" w:rsidP="008D6741"/>
    <w:p w:rsidR="008D6741" w:rsidRPr="004543C3" w:rsidRDefault="008D6741" w:rsidP="008D6741">
      <w:pPr>
        <w:pStyle w:val="FcmI"/>
      </w:pPr>
      <w:r w:rsidRPr="004543C3"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9C6FB5" w:rsidRPr="009C6FB5" w:rsidRDefault="009C6FB5" w:rsidP="009C6FB5">
          <w:pPr>
            <w:pStyle w:val="Cmsor3"/>
          </w:pPr>
          <w:r w:rsidRPr="009C6FB5">
            <w:t>A</w:t>
          </w:r>
          <w:r w:rsidR="00452679">
            <w:t xml:space="preserve"> gyakorlatok</w:t>
          </w:r>
          <w:r w:rsidRPr="009C6FB5">
            <w:t xml:space="preserve"> látogatása aján</w:t>
          </w:r>
          <w:r w:rsidR="0087415A">
            <w:t>lott</w:t>
          </w:r>
          <w:r w:rsidRPr="009C6FB5">
            <w:t>. A megengedett hiányzások számát a hatályos Tanulmányi- és Vizsgaszabályzat írja elő. A teljesítményértékelések alapját az előadásokon elhangzott ismeretek összessége képezi.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EC509A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="00EC509A" w:rsidRPr="00447B09">
            <w:rPr>
              <w:rFonts w:cs="Times New Roman"/>
              <w:i/>
            </w:rPr>
            <w:t>észteljesítmény-értékelés</w:t>
          </w:r>
          <w:r w:rsidR="00EC509A" w:rsidRPr="00CC1C17">
            <w:rPr>
              <w:rFonts w:cs="Times New Roman"/>
              <w:i/>
            </w:rPr>
            <w:t>:</w:t>
          </w:r>
        </w:p>
        <w:p w:rsidR="00FE5282" w:rsidRPr="00261FF6" w:rsidRDefault="00FE5282" w:rsidP="00FE5282">
          <w:pPr>
            <w:pStyle w:val="Cmsor4"/>
            <w:numPr>
              <w:ilvl w:val="0"/>
              <w:numId w:val="0"/>
            </w:numPr>
            <w:ind w:left="1134"/>
            <w:rPr>
              <w:rFonts w:cs="Times New Roman"/>
            </w:rPr>
          </w:pPr>
          <w:r w:rsidRPr="00FE5282">
            <w:rPr>
              <w:rFonts w:cs="Times New Roman"/>
            </w:rPr>
            <w:t xml:space="preserve">A félév folyamán a tárgy előadásaihoz tartozóan </w:t>
          </w:r>
          <w:r w:rsidR="00452679">
            <w:rPr>
              <w:rFonts w:cs="Times New Roman"/>
            </w:rPr>
            <w:t>egy</w:t>
          </w:r>
          <w:r w:rsidRPr="00FE5282">
            <w:rPr>
              <w:rFonts w:cs="Times New Roman"/>
            </w:rPr>
            <w:t xml:space="preserve"> feladatot kell teljesíteni. A munk</w:t>
          </w:r>
          <w:r w:rsidR="00452679">
            <w:rPr>
              <w:rFonts w:cs="Times New Roman"/>
            </w:rPr>
            <w:t>a</w:t>
          </w:r>
          <w:r w:rsidRPr="00FE5282">
            <w:rPr>
              <w:rFonts w:cs="Times New Roman"/>
            </w:rPr>
            <w:t xml:space="preserve"> az elhangzottak alapján </w:t>
          </w:r>
          <w:r w:rsidR="00452679">
            <w:rPr>
              <w:rFonts w:cs="Times New Roman"/>
            </w:rPr>
            <w:t>egy választott liturgikus tér megalkotása</w:t>
          </w:r>
        </w:p>
        <w:p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:rsidR="00261FF6" w:rsidRPr="00330053" w:rsidRDefault="00FE5282" w:rsidP="00FE5282">
          <w:pPr>
            <w:pStyle w:val="Cmsor4"/>
          </w:pPr>
          <w:r>
            <w:rPr>
              <w:i/>
            </w:rPr>
            <w:t>-</w:t>
          </w:r>
        </w:p>
      </w:sdtContent>
    </w:sdt>
    <w:p w:rsidR="002505B1" w:rsidRPr="008632C4" w:rsidRDefault="00447B09" w:rsidP="00686448">
      <w:pPr>
        <w:pStyle w:val="Cmsor2"/>
      </w:pPr>
      <w:bookmarkStart w:id="1" w:name="_Ref466272077"/>
      <w:r>
        <w:lastRenderedPageBreak/>
        <w:t>T</w:t>
      </w:r>
      <w:r w:rsidRPr="004543C3">
        <w:t>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:rsidR="0014720E" w:rsidRPr="009C6FB5" w:rsidRDefault="0014720E" w:rsidP="00447B09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</w:t>
          </w:r>
          <w:r w:rsidR="00FE5282">
            <w:t>félévközi jegy</w:t>
          </w:r>
          <w:r w:rsidR="008632C4" w:rsidRPr="008632C4">
            <w:t xml:space="preserve"> megszerzésének</w:t>
          </w:r>
          <w:r w:rsidR="00447B09">
            <w:t xml:space="preserve"> </w:t>
          </w:r>
          <w:r w:rsidR="008632C4" w:rsidRPr="008632C4">
            <w:t>feltétele a szorgalmi időszakban végzett t</w:t>
          </w:r>
          <w:r w:rsidR="008632C4">
            <w:t xml:space="preserve">eljesítményértékelés </w:t>
          </w:r>
          <w:r w:rsidR="00452679">
            <w:t>(tervleadás)</w:t>
          </w:r>
          <w:r w:rsidR="008632C4" w:rsidRPr="008632C4">
            <w:t xml:space="preserve"> teljesítése</w:t>
          </w:r>
          <w:r w:rsidRPr="009C6FB5">
            <w:t>.</w:t>
          </w:r>
        </w:p>
        <w:p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:rsidTr="00962D06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FE5282" w:rsidP="00FE5282">
                <w:pPr>
                  <w:pStyle w:val="Cmsor4"/>
                  <w:outlineLvl w:val="3"/>
                </w:pPr>
                <w:r>
                  <w:t>rajzos feladat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452679" w:rsidP="00962D06">
                <w:pPr>
                  <w:pStyle w:val="adat"/>
                  <w:jc w:val="center"/>
                </w:pPr>
                <w:r>
                  <w:t>10</w:t>
                </w:r>
                <w:r w:rsidR="00FE5282">
                  <w:t>0%</w:t>
                </w:r>
              </w:p>
            </w:tc>
          </w:tr>
          <w:tr w:rsidR="00FE5282" w:rsidRPr="003968BE" w:rsidTr="00962D06">
            <w:trPr>
              <w:cantSplit/>
            </w:trPr>
            <w:tc>
              <w:tcPr>
                <w:tcW w:w="6804" w:type="dxa"/>
                <w:vAlign w:val="center"/>
              </w:tcPr>
              <w:p w:rsidR="00FE5282" w:rsidRPr="003968BE" w:rsidRDefault="00FE5282" w:rsidP="00FE5282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FE5282" w:rsidRPr="003968BE" w:rsidRDefault="00FE5282" w:rsidP="00FE5282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:rsidR="0014720E" w:rsidRPr="007E3B82" w:rsidRDefault="0060509A" w:rsidP="007E3B82">
          <w:pPr>
            <w:pStyle w:val="Cmsor3"/>
            <w:rPr>
              <w:iCs/>
            </w:rPr>
          </w:pPr>
          <w:r>
            <w:rPr>
              <w:iCs/>
            </w:rPr>
            <w:t xml:space="preserve">A féléves érdemjegy </w:t>
          </w:r>
          <w:r w:rsidR="008632C4" w:rsidRPr="008632C4">
            <w:rPr>
              <w:iCs/>
            </w:rPr>
            <w:t>a</w:t>
          </w:r>
          <w:r>
            <w:rPr>
              <w:iCs/>
            </w:rPr>
            <w:t xml:space="preserve"> </w:t>
          </w:r>
          <w:r w:rsidR="00FE5282">
            <w:rPr>
              <w:iCs/>
            </w:rPr>
            <w:t>feladatok során</w:t>
          </w:r>
          <w:r>
            <w:rPr>
              <w:iCs/>
            </w:rPr>
            <w:t xml:space="preserve"> megszerzett két</w:t>
          </w:r>
          <w:r w:rsidR="008632C4" w:rsidRPr="008632C4">
            <w:rPr>
              <w:iCs/>
            </w:rPr>
            <w:t xml:space="preserve"> érdemjegy átlaga adja. </w:t>
          </w:r>
        </w:p>
      </w:sdtContent>
    </w:sdt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962D06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962D06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962D06">
                <w:pPr>
                  <w:pStyle w:val="adat"/>
                </w:pPr>
                <w:proofErr w:type="spellStart"/>
                <w:r w:rsidRPr="007E3B82">
                  <w:t>Excellent</w:t>
                </w:r>
                <w:proofErr w:type="spellEnd"/>
                <w:r w:rsidRPr="007E3B82">
                  <w:t xml:space="preserve">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962D06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962D06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962D06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962D06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962D06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962D06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962D06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962D06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962D06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962D06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A672C2" w:rsidRPr="00A672C2" w:rsidRDefault="00A672C2" w:rsidP="00526798">
          <w:pPr>
            <w:pStyle w:val="Cmsor3"/>
            <w:numPr>
              <w:ilvl w:val="0"/>
              <w:numId w:val="0"/>
            </w:numPr>
          </w:pPr>
        </w:p>
        <w:p w:rsidR="00A672C2" w:rsidRPr="00A672C2" w:rsidRDefault="0060509A" w:rsidP="00A672C2">
          <w:pPr>
            <w:pStyle w:val="Cmsor3"/>
          </w:pPr>
          <w:r>
            <w:t>A TVSZ szerint.</w:t>
          </w:r>
        </w:p>
        <w:p w:rsidR="002F23CE" w:rsidRPr="00254242" w:rsidRDefault="0070744C" w:rsidP="00254242">
          <w:pPr>
            <w:pStyle w:val="Cmsor3"/>
          </w:pP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962D06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962D06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962D06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82050D" w:rsidP="00452679">
            <w:pPr>
              <w:pStyle w:val="adat"/>
              <w:jc w:val="center"/>
            </w:pPr>
            <w:r>
              <w:t>12</w:t>
            </w:r>
            <w:r w:rsidR="008E6E8B" w:rsidRPr="005309BC">
              <w:t>×</w:t>
            </w:r>
            <w:r w:rsidR="00452679">
              <w:t>1</w:t>
            </w:r>
            <w:r w:rsidR="008E6E8B" w:rsidRPr="005309BC">
              <w:t>=</w:t>
            </w:r>
            <w:r w:rsidR="00452679">
              <w:t>12</w:t>
            </w:r>
          </w:p>
        </w:tc>
      </w:tr>
      <w:tr w:rsidR="00F6675C" w:rsidRPr="00F6675C" w:rsidTr="00962D06">
        <w:trPr>
          <w:cantSplit/>
        </w:trPr>
        <w:tc>
          <w:tcPr>
            <w:tcW w:w="6804" w:type="dxa"/>
            <w:vAlign w:val="center"/>
          </w:tcPr>
          <w:p w:rsidR="00F6675C" w:rsidRPr="00F6675C" w:rsidRDefault="00FE5282" w:rsidP="00F6675C">
            <w:pPr>
              <w:pStyle w:val="adat"/>
            </w:pPr>
            <w:r>
              <w:t>részteljesítmény-értékelések</w:t>
            </w:r>
          </w:p>
        </w:tc>
        <w:tc>
          <w:tcPr>
            <w:tcW w:w="3402" w:type="dxa"/>
            <w:vAlign w:val="center"/>
          </w:tcPr>
          <w:p w:rsidR="00F6675C" w:rsidRPr="00F6675C" w:rsidRDefault="00452679" w:rsidP="00452679">
            <w:pPr>
              <w:pStyle w:val="adat"/>
              <w:jc w:val="center"/>
            </w:pPr>
            <w:r>
              <w:t>1</w:t>
            </w:r>
            <w:r w:rsidR="0082050D">
              <w:t>x</w:t>
            </w:r>
            <w:r>
              <w:t>48</w:t>
            </w:r>
            <w:r w:rsidR="0082050D">
              <w:t>=</w:t>
            </w:r>
            <w:r>
              <w:t>48</w:t>
            </w:r>
          </w:p>
        </w:tc>
      </w:tr>
      <w:tr w:rsidR="00F6675C" w:rsidRPr="00F6675C" w:rsidTr="00962D06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962D06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F6675C">
            <w:pPr>
              <w:pStyle w:val="adatB"/>
              <w:jc w:val="center"/>
            </w:pPr>
            <w:r w:rsidRPr="00F6675C">
              <w:t xml:space="preserve">∑ </w:t>
            </w:r>
            <w:r w:rsidR="0060509A">
              <w:t>6</w:t>
            </w:r>
            <w:r w:rsidR="0082050D">
              <w:t>0</w:t>
            </w:r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44C" w:rsidRDefault="0070744C" w:rsidP="00492416">
      <w:pPr>
        <w:spacing w:after="0"/>
      </w:pPr>
      <w:r>
        <w:separator/>
      </w:r>
    </w:p>
  </w:endnote>
  <w:endnote w:type="continuationSeparator" w:id="0">
    <w:p w:rsidR="0070744C" w:rsidRDefault="0070744C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:rsidR="00962D06" w:rsidRPr="00492416" w:rsidRDefault="00962D0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2F2A78">
          <w:rPr>
            <w:noProof/>
          </w:rPr>
          <w:t>1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44C" w:rsidRDefault="0070744C" w:rsidP="00492416">
      <w:pPr>
        <w:spacing w:after="0"/>
      </w:pPr>
      <w:r>
        <w:separator/>
      </w:r>
    </w:p>
  </w:footnote>
  <w:footnote w:type="continuationSeparator" w:id="0">
    <w:p w:rsidR="0070744C" w:rsidRDefault="0070744C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72042"/>
    <w:multiLevelType w:val="hybridMultilevel"/>
    <w:tmpl w:val="6944E4E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D7562B2"/>
    <w:multiLevelType w:val="hybridMultilevel"/>
    <w:tmpl w:val="4B90221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D20A1BC">
      <w:numFmt w:val="bullet"/>
      <w:lvlText w:val="-"/>
      <w:lvlJc w:val="left"/>
      <w:pPr>
        <w:ind w:left="2149" w:hanging="360"/>
      </w:pPr>
      <w:rPr>
        <w:rFonts w:ascii="Segoe UI" w:eastAsiaTheme="minorHAnsi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17E0413"/>
    <w:multiLevelType w:val="hybridMultilevel"/>
    <w:tmpl w:val="D27C8B8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2070EE"/>
    <w:multiLevelType w:val="hybridMultilevel"/>
    <w:tmpl w:val="79485C7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D6989"/>
    <w:multiLevelType w:val="hybridMultilevel"/>
    <w:tmpl w:val="F9364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30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B02EDF"/>
    <w:multiLevelType w:val="hybridMultilevel"/>
    <w:tmpl w:val="990840E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7231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9533E"/>
    <w:multiLevelType w:val="hybridMultilevel"/>
    <w:tmpl w:val="5BDEEBD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CDF4A59"/>
    <w:multiLevelType w:val="hybridMultilevel"/>
    <w:tmpl w:val="E154F74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5"/>
  </w:num>
  <w:num w:numId="3">
    <w:abstractNumId w:val="5"/>
  </w:num>
  <w:num w:numId="4">
    <w:abstractNumId w:val="10"/>
  </w:num>
  <w:num w:numId="5">
    <w:abstractNumId w:val="12"/>
  </w:num>
  <w:num w:numId="6">
    <w:abstractNumId w:val="36"/>
  </w:num>
  <w:num w:numId="7">
    <w:abstractNumId w:val="24"/>
  </w:num>
  <w:num w:numId="8">
    <w:abstractNumId w:val="0"/>
  </w:num>
  <w:num w:numId="9">
    <w:abstractNumId w:val="42"/>
  </w:num>
  <w:num w:numId="10">
    <w:abstractNumId w:val="31"/>
  </w:num>
  <w:num w:numId="11">
    <w:abstractNumId w:val="27"/>
  </w:num>
  <w:num w:numId="12">
    <w:abstractNumId w:val="25"/>
  </w:num>
  <w:num w:numId="13">
    <w:abstractNumId w:val="17"/>
  </w:num>
  <w:num w:numId="14">
    <w:abstractNumId w:val="9"/>
  </w:num>
  <w:num w:numId="15">
    <w:abstractNumId w:val="4"/>
  </w:num>
  <w:num w:numId="16">
    <w:abstractNumId w:val="2"/>
  </w:num>
  <w:num w:numId="17">
    <w:abstractNumId w:val="28"/>
  </w:num>
  <w:num w:numId="18">
    <w:abstractNumId w:val="26"/>
  </w:num>
  <w:num w:numId="19">
    <w:abstractNumId w:val="37"/>
  </w:num>
  <w:num w:numId="20">
    <w:abstractNumId w:val="8"/>
  </w:num>
  <w:num w:numId="21">
    <w:abstractNumId w:val="3"/>
  </w:num>
  <w:num w:numId="22">
    <w:abstractNumId w:val="29"/>
  </w:num>
  <w:num w:numId="23">
    <w:abstractNumId w:val="41"/>
  </w:num>
  <w:num w:numId="24">
    <w:abstractNumId w:val="15"/>
  </w:num>
  <w:num w:numId="25">
    <w:abstractNumId w:val="13"/>
  </w:num>
  <w:num w:numId="26">
    <w:abstractNumId w:val="34"/>
  </w:num>
  <w:num w:numId="27">
    <w:abstractNumId w:val="19"/>
  </w:num>
  <w:num w:numId="28">
    <w:abstractNumId w:val="1"/>
  </w:num>
  <w:num w:numId="29">
    <w:abstractNumId w:val="35"/>
  </w:num>
  <w:num w:numId="30">
    <w:abstractNumId w:val="23"/>
  </w:num>
  <w:num w:numId="31">
    <w:abstractNumId w:val="14"/>
  </w:num>
  <w:num w:numId="32">
    <w:abstractNumId w:val="44"/>
  </w:num>
  <w:num w:numId="33">
    <w:abstractNumId w:val="33"/>
  </w:num>
  <w:num w:numId="34">
    <w:abstractNumId w:val="40"/>
  </w:num>
  <w:num w:numId="35">
    <w:abstractNumId w:val="22"/>
  </w:num>
  <w:num w:numId="36">
    <w:abstractNumId w:val="39"/>
  </w:num>
  <w:num w:numId="37">
    <w:abstractNumId w:val="11"/>
  </w:num>
  <w:num w:numId="38">
    <w:abstractNumId w:val="30"/>
  </w:num>
  <w:num w:numId="39">
    <w:abstractNumId w:val="43"/>
  </w:num>
  <w:num w:numId="40">
    <w:abstractNumId w:val="46"/>
  </w:num>
  <w:num w:numId="41">
    <w:abstractNumId w:val="6"/>
  </w:num>
  <w:num w:numId="42">
    <w:abstractNumId w:val="20"/>
  </w:num>
  <w:num w:numId="43">
    <w:abstractNumId w:val="32"/>
  </w:num>
  <w:num w:numId="44">
    <w:abstractNumId w:val="38"/>
  </w:num>
  <w:num w:numId="45">
    <w:abstractNumId w:val="18"/>
  </w:num>
  <w:num w:numId="46">
    <w:abstractNumId w:val="7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17EC3"/>
    <w:rsid w:val="00035C8D"/>
    <w:rsid w:val="00045973"/>
    <w:rsid w:val="00047B41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7717"/>
    <w:rsid w:val="000C7A4A"/>
    <w:rsid w:val="000D01B8"/>
    <w:rsid w:val="000D63D0"/>
    <w:rsid w:val="000E278A"/>
    <w:rsid w:val="000E3BB2"/>
    <w:rsid w:val="000F2EDA"/>
    <w:rsid w:val="000F36B3"/>
    <w:rsid w:val="000F55F0"/>
    <w:rsid w:val="00112784"/>
    <w:rsid w:val="001161D6"/>
    <w:rsid w:val="00126AC7"/>
    <w:rsid w:val="0013373D"/>
    <w:rsid w:val="00137E62"/>
    <w:rsid w:val="001407C5"/>
    <w:rsid w:val="001448D0"/>
    <w:rsid w:val="0014720E"/>
    <w:rsid w:val="00156F7C"/>
    <w:rsid w:val="00161916"/>
    <w:rsid w:val="0017146B"/>
    <w:rsid w:val="00175BAF"/>
    <w:rsid w:val="00184FBD"/>
    <w:rsid w:val="0019682E"/>
    <w:rsid w:val="001A48BA"/>
    <w:rsid w:val="001A5504"/>
    <w:rsid w:val="001B23DF"/>
    <w:rsid w:val="001B3669"/>
    <w:rsid w:val="001B4375"/>
    <w:rsid w:val="001B7A60"/>
    <w:rsid w:val="001E11D3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338D"/>
    <w:rsid w:val="0024506D"/>
    <w:rsid w:val="0024548E"/>
    <w:rsid w:val="002477B0"/>
    <w:rsid w:val="002505B1"/>
    <w:rsid w:val="00254242"/>
    <w:rsid w:val="00255725"/>
    <w:rsid w:val="00261FF6"/>
    <w:rsid w:val="00262AAA"/>
    <w:rsid w:val="00265EC7"/>
    <w:rsid w:val="002719B2"/>
    <w:rsid w:val="00283F0E"/>
    <w:rsid w:val="00291090"/>
    <w:rsid w:val="00294D9E"/>
    <w:rsid w:val="00295F7A"/>
    <w:rsid w:val="002C613B"/>
    <w:rsid w:val="002C6D7E"/>
    <w:rsid w:val="002E22A3"/>
    <w:rsid w:val="002F23CE"/>
    <w:rsid w:val="002F2A78"/>
    <w:rsid w:val="002F47B8"/>
    <w:rsid w:val="0032772F"/>
    <w:rsid w:val="00330053"/>
    <w:rsid w:val="00331AC0"/>
    <w:rsid w:val="00335D2B"/>
    <w:rsid w:val="00356BBA"/>
    <w:rsid w:val="003601CF"/>
    <w:rsid w:val="00366221"/>
    <w:rsid w:val="00371F65"/>
    <w:rsid w:val="00383ACD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06EE"/>
    <w:rsid w:val="004020CF"/>
    <w:rsid w:val="00402A80"/>
    <w:rsid w:val="00412111"/>
    <w:rsid w:val="00421657"/>
    <w:rsid w:val="00424163"/>
    <w:rsid w:val="00437EA0"/>
    <w:rsid w:val="00447B09"/>
    <w:rsid w:val="00452679"/>
    <w:rsid w:val="004543C3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26798"/>
    <w:rsid w:val="005309BC"/>
    <w:rsid w:val="005334E2"/>
    <w:rsid w:val="00535B35"/>
    <w:rsid w:val="005375CB"/>
    <w:rsid w:val="00551B59"/>
    <w:rsid w:val="00551C61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C67C8"/>
    <w:rsid w:val="005D6D13"/>
    <w:rsid w:val="005E5161"/>
    <w:rsid w:val="005F4563"/>
    <w:rsid w:val="005F5C78"/>
    <w:rsid w:val="006036BC"/>
    <w:rsid w:val="00603D09"/>
    <w:rsid w:val="0060509A"/>
    <w:rsid w:val="00605264"/>
    <w:rsid w:val="00613FEB"/>
    <w:rsid w:val="00625F6B"/>
    <w:rsid w:val="0063649C"/>
    <w:rsid w:val="00641A1C"/>
    <w:rsid w:val="00641A4B"/>
    <w:rsid w:val="00650614"/>
    <w:rsid w:val="00653F0A"/>
    <w:rsid w:val="00656112"/>
    <w:rsid w:val="00664534"/>
    <w:rsid w:val="00686448"/>
    <w:rsid w:val="0069108A"/>
    <w:rsid w:val="00693CDB"/>
    <w:rsid w:val="00693D5A"/>
    <w:rsid w:val="006A0C4C"/>
    <w:rsid w:val="006B1D96"/>
    <w:rsid w:val="006B6345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0744C"/>
    <w:rsid w:val="00714FCF"/>
    <w:rsid w:val="00723A97"/>
    <w:rsid w:val="0072505F"/>
    <w:rsid w:val="00725503"/>
    <w:rsid w:val="007331F7"/>
    <w:rsid w:val="00733648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8004E8"/>
    <w:rsid w:val="00804C40"/>
    <w:rsid w:val="00816956"/>
    <w:rsid w:val="00817824"/>
    <w:rsid w:val="0082050D"/>
    <w:rsid w:val="00821656"/>
    <w:rsid w:val="00822FBC"/>
    <w:rsid w:val="00823852"/>
    <w:rsid w:val="00836BFD"/>
    <w:rsid w:val="008427C0"/>
    <w:rsid w:val="0084280B"/>
    <w:rsid w:val="0084442B"/>
    <w:rsid w:val="00852EBB"/>
    <w:rsid w:val="008612B1"/>
    <w:rsid w:val="008632C4"/>
    <w:rsid w:val="00872296"/>
    <w:rsid w:val="0087415A"/>
    <w:rsid w:val="00885AD8"/>
    <w:rsid w:val="00897D55"/>
    <w:rsid w:val="008B7B2B"/>
    <w:rsid w:val="008C0476"/>
    <w:rsid w:val="008D6741"/>
    <w:rsid w:val="008E6E8B"/>
    <w:rsid w:val="008F7DCD"/>
    <w:rsid w:val="00904DF7"/>
    <w:rsid w:val="00906BB1"/>
    <w:rsid w:val="00910915"/>
    <w:rsid w:val="009222B8"/>
    <w:rsid w:val="00927A86"/>
    <w:rsid w:val="0094506E"/>
    <w:rsid w:val="00945834"/>
    <w:rsid w:val="0094685E"/>
    <w:rsid w:val="00953313"/>
    <w:rsid w:val="00956A26"/>
    <w:rsid w:val="00962D06"/>
    <w:rsid w:val="0096637E"/>
    <w:rsid w:val="009700C5"/>
    <w:rsid w:val="0098172B"/>
    <w:rsid w:val="0098383B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35307"/>
    <w:rsid w:val="00A468EE"/>
    <w:rsid w:val="00A54FA2"/>
    <w:rsid w:val="00A5584D"/>
    <w:rsid w:val="00A65553"/>
    <w:rsid w:val="00A672C2"/>
    <w:rsid w:val="00A70419"/>
    <w:rsid w:val="00A75DD9"/>
    <w:rsid w:val="00A77624"/>
    <w:rsid w:val="00A82873"/>
    <w:rsid w:val="00A829E2"/>
    <w:rsid w:val="00A82D44"/>
    <w:rsid w:val="00A864B3"/>
    <w:rsid w:val="00A90B12"/>
    <w:rsid w:val="00A91CB2"/>
    <w:rsid w:val="00A9229B"/>
    <w:rsid w:val="00A94AB0"/>
    <w:rsid w:val="00AA0099"/>
    <w:rsid w:val="00AA0823"/>
    <w:rsid w:val="00AA3E75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009B4"/>
    <w:rsid w:val="00B068D8"/>
    <w:rsid w:val="00B12DB7"/>
    <w:rsid w:val="00B2770C"/>
    <w:rsid w:val="00B348C7"/>
    <w:rsid w:val="00B41C3B"/>
    <w:rsid w:val="00B4723B"/>
    <w:rsid w:val="00B53A78"/>
    <w:rsid w:val="00B56D77"/>
    <w:rsid w:val="00B60077"/>
    <w:rsid w:val="00B61C61"/>
    <w:rsid w:val="00B61CE8"/>
    <w:rsid w:val="00B83161"/>
    <w:rsid w:val="00B9050D"/>
    <w:rsid w:val="00B926B2"/>
    <w:rsid w:val="00B92997"/>
    <w:rsid w:val="00B95BC1"/>
    <w:rsid w:val="00BA3538"/>
    <w:rsid w:val="00BA777D"/>
    <w:rsid w:val="00BB762C"/>
    <w:rsid w:val="00BD1D91"/>
    <w:rsid w:val="00BD6B4B"/>
    <w:rsid w:val="00BE40E2"/>
    <w:rsid w:val="00BE411D"/>
    <w:rsid w:val="00C0070B"/>
    <w:rsid w:val="00C228FA"/>
    <w:rsid w:val="00C26E0E"/>
    <w:rsid w:val="00C30AE7"/>
    <w:rsid w:val="00C36981"/>
    <w:rsid w:val="00C555BC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1C17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620D"/>
    <w:rsid w:val="00DB063F"/>
    <w:rsid w:val="00DB377F"/>
    <w:rsid w:val="00DB4D18"/>
    <w:rsid w:val="00DB6E76"/>
    <w:rsid w:val="00DC0570"/>
    <w:rsid w:val="00DD3947"/>
    <w:rsid w:val="00DD511D"/>
    <w:rsid w:val="00DE157A"/>
    <w:rsid w:val="00DE70AE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A1044"/>
    <w:rsid w:val="00EA16CA"/>
    <w:rsid w:val="00EB1EBF"/>
    <w:rsid w:val="00EB656E"/>
    <w:rsid w:val="00EC0ED8"/>
    <w:rsid w:val="00EC2FC2"/>
    <w:rsid w:val="00EC509A"/>
    <w:rsid w:val="00EF257C"/>
    <w:rsid w:val="00EF6BD6"/>
    <w:rsid w:val="00F10260"/>
    <w:rsid w:val="00F13885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D0436"/>
    <w:rsid w:val="00FE34F6"/>
    <w:rsid w:val="00FE5282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ind w:left="284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5069B"/>
    <w:rsid w:val="000632B7"/>
    <w:rsid w:val="0013377E"/>
    <w:rsid w:val="0014050D"/>
    <w:rsid w:val="00172FB2"/>
    <w:rsid w:val="002A10FC"/>
    <w:rsid w:val="0033077A"/>
    <w:rsid w:val="004432A1"/>
    <w:rsid w:val="004D1D97"/>
    <w:rsid w:val="0062074E"/>
    <w:rsid w:val="006C7FC6"/>
    <w:rsid w:val="0073742A"/>
    <w:rsid w:val="00782458"/>
    <w:rsid w:val="007C1FDC"/>
    <w:rsid w:val="007E6963"/>
    <w:rsid w:val="00856078"/>
    <w:rsid w:val="00860DA6"/>
    <w:rsid w:val="008A0B5E"/>
    <w:rsid w:val="009432FB"/>
    <w:rsid w:val="0096674B"/>
    <w:rsid w:val="00982473"/>
    <w:rsid w:val="00A6731A"/>
    <w:rsid w:val="00B37C3F"/>
    <w:rsid w:val="00B73DB3"/>
    <w:rsid w:val="00BE0A3B"/>
    <w:rsid w:val="00C9193F"/>
    <w:rsid w:val="00EB2D12"/>
    <w:rsid w:val="00EC5953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C7FC6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20193-1850-499A-87DB-9F8C0FD9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880</Words>
  <Characters>6074</Characters>
  <Application>Microsoft Office Word</Application>
  <DocSecurity>0</DocSecurity>
  <Lines>50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dala</cp:lastModifiedBy>
  <cp:revision>4</cp:revision>
  <cp:lastPrinted>2016-04-18T11:21:00Z</cp:lastPrinted>
  <dcterms:created xsi:type="dcterms:W3CDTF">2018-03-21T03:08:00Z</dcterms:created>
  <dcterms:modified xsi:type="dcterms:W3CDTF">2018-03-21T03:23:00Z</dcterms:modified>
</cp:coreProperties>
</file>