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RPr="0057095C" w14:paraId="1372C2C0" w14:textId="77777777" w:rsidTr="00821656">
        <w:tc>
          <w:tcPr>
            <w:tcW w:w="1418" w:type="dxa"/>
          </w:tcPr>
          <w:p w14:paraId="3053FB57" w14:textId="77777777" w:rsidR="00A10324" w:rsidRPr="0057095C" w:rsidRDefault="00A10324" w:rsidP="00A10324">
            <w:r w:rsidRPr="0057095C">
              <w:rPr>
                <w:noProof/>
                <w:lang w:eastAsia="hu-HU"/>
              </w:rPr>
              <w:drawing>
                <wp:inline distT="0" distB="0" distL="0" distR="0" wp14:anchorId="58B4AA26" wp14:editId="25F04BD9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0DDFC45" w14:textId="77777777" w:rsidR="00A10324" w:rsidRPr="0057095C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57095C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7F23975D" w14:textId="77777777" w:rsidR="00A10324" w:rsidRPr="0057095C" w:rsidRDefault="00A10324" w:rsidP="00220695">
            <w:pPr>
              <w:jc w:val="right"/>
            </w:pPr>
            <w:r w:rsidRPr="0057095C">
              <w:rPr>
                <w:b/>
                <w:sz w:val="26"/>
                <w:szCs w:val="26"/>
              </w:rPr>
              <w:t>GÉPÉSZMÉRNÖKI KAR</w:t>
            </w:r>
          </w:p>
        </w:tc>
      </w:tr>
    </w:tbl>
    <w:p w14:paraId="34A5EBE2" w14:textId="77777777" w:rsidR="00A10324" w:rsidRPr="0057095C" w:rsidRDefault="00A10324" w:rsidP="00A10324"/>
    <w:p w14:paraId="5C57166A" w14:textId="77777777" w:rsidR="00723A97" w:rsidRPr="0057095C" w:rsidRDefault="00723A97" w:rsidP="00723A97">
      <w:pPr>
        <w:pStyle w:val="Cm"/>
        <w:pBdr>
          <w:bottom w:val="single" w:sz="4" w:space="1" w:color="auto"/>
        </w:pBdr>
        <w:jc w:val="center"/>
        <w:rPr>
          <w:sz w:val="32"/>
        </w:rPr>
      </w:pPr>
      <w:r w:rsidRPr="0057095C">
        <w:rPr>
          <w:sz w:val="32"/>
        </w:rPr>
        <w:t>TANTÁRGYI ADATLAP</w:t>
      </w:r>
    </w:p>
    <w:p w14:paraId="1403CE22" w14:textId="77777777" w:rsidR="00723A97" w:rsidRPr="0057095C" w:rsidRDefault="00723A97" w:rsidP="00723A97"/>
    <w:p w14:paraId="710797DC" w14:textId="77777777" w:rsidR="00484F1F" w:rsidRPr="0057095C" w:rsidRDefault="00D53C07" w:rsidP="00723A97">
      <w:pPr>
        <w:pStyle w:val="Cm"/>
        <w:numPr>
          <w:ilvl w:val="0"/>
          <w:numId w:val="26"/>
        </w:numPr>
        <w:ind w:left="709" w:hanging="709"/>
        <w:jc w:val="center"/>
      </w:pPr>
      <w:r w:rsidRPr="0057095C">
        <w:t>Tantárgyleírás</w:t>
      </w:r>
    </w:p>
    <w:p w14:paraId="4B59C4E3" w14:textId="77777777" w:rsidR="00D53C07" w:rsidRPr="0057095C" w:rsidRDefault="00D53C07"/>
    <w:p w14:paraId="4DE31CF1" w14:textId="77777777" w:rsidR="00A91CB2" w:rsidRPr="0057095C" w:rsidRDefault="00945834" w:rsidP="00A91CB2">
      <w:pPr>
        <w:pStyle w:val="Cmsor1"/>
      </w:pPr>
      <w:r w:rsidRPr="0057095C">
        <w:t>alapadatok</w:t>
      </w:r>
    </w:p>
    <w:p w14:paraId="1CDA39A5" w14:textId="77777777" w:rsidR="00A91CB2" w:rsidRPr="0057095C" w:rsidRDefault="00A91CB2" w:rsidP="00A91CB2">
      <w:pPr>
        <w:pStyle w:val="Cmsor2"/>
      </w:pPr>
      <w:r w:rsidRPr="0057095C">
        <w:t>Tantárgy neve</w:t>
      </w:r>
      <w:r w:rsidR="00C621EB" w:rsidRPr="0057095C">
        <w:t xml:space="preserve"> (magyarul, angolul)</w:t>
      </w:r>
      <w:r w:rsidRPr="0057095C">
        <w:t xml:space="preserve"> </w:t>
      </w:r>
    </w:p>
    <w:p w14:paraId="7AE23E96" w14:textId="5A834E75" w:rsidR="00A91CB2" w:rsidRPr="0057095C" w:rsidRDefault="008E201F" w:rsidP="00161916">
      <w:pPr>
        <w:rPr>
          <w:b/>
        </w:rPr>
      </w:pPr>
      <w:r w:rsidRPr="008E201F">
        <w:rPr>
          <w:b/>
        </w:rPr>
        <w:t>ÉPÜLETSZERKEZETEK HŐTECHNIKÁJA</w:t>
      </w:r>
      <w:r w:rsidRPr="0057095C">
        <w:rPr>
          <w:b/>
        </w:rPr>
        <w:t xml:space="preserve"> ● </w:t>
      </w:r>
      <w:r w:rsidR="000379D5">
        <w:rPr>
          <w:b/>
        </w:rPr>
        <w:t xml:space="preserve">THERMAL PROCESSES IN </w:t>
      </w:r>
      <w:r w:rsidR="000379D5" w:rsidRPr="000379D5">
        <w:rPr>
          <w:b/>
        </w:rPr>
        <w:t>BUILDING CONSTRUCTION ELEMENTS</w:t>
      </w:r>
    </w:p>
    <w:p w14:paraId="548803EA" w14:textId="77777777" w:rsidR="00A91CB2" w:rsidRPr="0057095C" w:rsidRDefault="0069108A" w:rsidP="0069108A">
      <w:pPr>
        <w:pStyle w:val="Cmsor2"/>
      </w:pPr>
      <w:r w:rsidRPr="0057095C">
        <w:t>Azonosító (</w:t>
      </w:r>
      <w:r w:rsidR="00A03517" w:rsidRPr="0057095C">
        <w:t>tantárgykód</w:t>
      </w:r>
      <w:r w:rsidRPr="0057095C">
        <w:t>)</w:t>
      </w:r>
    </w:p>
    <w:p w14:paraId="010B18EE" w14:textId="77777777" w:rsidR="0069108A" w:rsidRPr="0057095C" w:rsidRDefault="008E201F" w:rsidP="00161916">
      <w:pPr>
        <w:rPr>
          <w:b/>
        </w:rPr>
      </w:pPr>
      <w:r w:rsidRPr="008E201F">
        <w:rPr>
          <w:b/>
        </w:rPr>
        <w:t>BMEEPEGAG52</w:t>
      </w:r>
    </w:p>
    <w:p w14:paraId="21C80BAC" w14:textId="77777777" w:rsidR="0019682E" w:rsidRPr="0057095C" w:rsidRDefault="0019682E" w:rsidP="00BD1D91">
      <w:pPr>
        <w:pStyle w:val="Cmsor2"/>
      </w:pPr>
      <w:r w:rsidRPr="0057095C">
        <w:t>A tantárgy jellege</w:t>
      </w:r>
    </w:p>
    <w:p w14:paraId="12749B95" w14:textId="77777777" w:rsidR="0019682E" w:rsidRPr="0057095C" w:rsidRDefault="00F34EA0" w:rsidP="0019682E">
      <w:r w:rsidRPr="0057095C">
        <w:t>kontaktórás tanegység</w:t>
      </w:r>
    </w:p>
    <w:p w14:paraId="1E8156CB" w14:textId="77777777" w:rsidR="0069108A" w:rsidRPr="0057095C" w:rsidRDefault="00A10324" w:rsidP="00BD1D91">
      <w:pPr>
        <w:pStyle w:val="Cmsor2"/>
      </w:pPr>
      <w:r w:rsidRPr="0057095C">
        <w:t>Kurzus</w:t>
      </w:r>
      <w:r w:rsidR="00220695" w:rsidRPr="0057095C">
        <w:t>típu</w:t>
      </w:r>
      <w:r w:rsidRPr="0057095C">
        <w:t>ok és ó</w:t>
      </w:r>
      <w:r w:rsidR="00BD1D91" w:rsidRPr="0057095C">
        <w:t>raszámok (heti/féléves)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57095C" w14:paraId="4B350ABA" w14:textId="77777777" w:rsidTr="00C621EB">
        <w:tc>
          <w:tcPr>
            <w:tcW w:w="3398" w:type="dxa"/>
          </w:tcPr>
          <w:p w14:paraId="62EB79A8" w14:textId="77777777" w:rsidR="00C621EB" w:rsidRPr="0057095C" w:rsidRDefault="00A10324" w:rsidP="00C621EB">
            <w:r w:rsidRPr="0057095C">
              <w:t>kurzus</w:t>
            </w:r>
            <w:r w:rsidR="00C621EB" w:rsidRPr="0057095C">
              <w:t>típus</w:t>
            </w:r>
          </w:p>
        </w:tc>
        <w:tc>
          <w:tcPr>
            <w:tcW w:w="3398" w:type="dxa"/>
          </w:tcPr>
          <w:p w14:paraId="7EA7044C" w14:textId="77777777" w:rsidR="00C621EB" w:rsidRPr="0057095C" w:rsidRDefault="00C621EB" w:rsidP="00853DA7">
            <w:pPr>
              <w:jc w:val="center"/>
            </w:pPr>
            <w:r w:rsidRPr="0057095C">
              <w:t>óraszám (heti)</w:t>
            </w:r>
          </w:p>
        </w:tc>
        <w:tc>
          <w:tcPr>
            <w:tcW w:w="3399" w:type="dxa"/>
          </w:tcPr>
          <w:p w14:paraId="685CCD18" w14:textId="77777777" w:rsidR="00C621EB" w:rsidRPr="0057095C" w:rsidRDefault="00C621EB" w:rsidP="00C621EB">
            <w:pPr>
              <w:jc w:val="center"/>
            </w:pPr>
            <w:r w:rsidRPr="0057095C">
              <w:t>jelleg (kapcsolt/önálló)</w:t>
            </w:r>
          </w:p>
        </w:tc>
      </w:tr>
      <w:tr w:rsidR="00C621EB" w:rsidRPr="0057095C" w14:paraId="380D20F2" w14:textId="77777777" w:rsidTr="00C621EB">
        <w:tc>
          <w:tcPr>
            <w:tcW w:w="3398" w:type="dxa"/>
          </w:tcPr>
          <w:p w14:paraId="4CE968D2" w14:textId="77777777" w:rsidR="00C621EB" w:rsidRPr="0057095C" w:rsidRDefault="00C621EB" w:rsidP="00C621EB">
            <w:r w:rsidRPr="0057095C">
              <w:t>előadás (elmélet)</w:t>
            </w:r>
          </w:p>
        </w:tc>
        <w:tc>
          <w:tcPr>
            <w:tcW w:w="3398" w:type="dxa"/>
          </w:tcPr>
          <w:p w14:paraId="316725AB" w14:textId="77777777" w:rsidR="00C621EB" w:rsidRPr="0057095C" w:rsidRDefault="00D7788B" w:rsidP="00C621EB">
            <w:pPr>
              <w:jc w:val="center"/>
            </w:pPr>
            <w:r w:rsidRPr="0057095C">
              <w:t>1</w:t>
            </w:r>
          </w:p>
        </w:tc>
        <w:tc>
          <w:tcPr>
            <w:tcW w:w="3399" w:type="dxa"/>
          </w:tcPr>
          <w:p w14:paraId="5D1CE1BE" w14:textId="77777777" w:rsidR="00C621EB" w:rsidRPr="0057095C" w:rsidRDefault="00C621EB" w:rsidP="00C621EB">
            <w:pPr>
              <w:jc w:val="center"/>
            </w:pPr>
          </w:p>
        </w:tc>
      </w:tr>
      <w:tr w:rsidR="00C621EB" w:rsidRPr="0057095C" w14:paraId="2DBFFD42" w14:textId="77777777" w:rsidTr="00C621EB">
        <w:tc>
          <w:tcPr>
            <w:tcW w:w="3398" w:type="dxa"/>
          </w:tcPr>
          <w:p w14:paraId="6AB5C578" w14:textId="77777777" w:rsidR="00C621EB" w:rsidRPr="0057095C" w:rsidRDefault="00C621EB" w:rsidP="00C621EB">
            <w:r w:rsidRPr="0057095C">
              <w:t>gyakorlat</w:t>
            </w:r>
          </w:p>
        </w:tc>
        <w:tc>
          <w:tcPr>
            <w:tcW w:w="3398" w:type="dxa"/>
          </w:tcPr>
          <w:p w14:paraId="5A657977" w14:textId="77777777" w:rsidR="00C621EB" w:rsidRPr="0057095C" w:rsidRDefault="00D7788B" w:rsidP="00C621EB">
            <w:pPr>
              <w:jc w:val="center"/>
            </w:pPr>
            <w:r w:rsidRPr="0057095C">
              <w:t>2</w:t>
            </w:r>
          </w:p>
        </w:tc>
        <w:tc>
          <w:tcPr>
            <w:tcW w:w="3399" w:type="dxa"/>
          </w:tcPr>
          <w:p w14:paraId="01F1A127" w14:textId="77777777" w:rsidR="00C621EB" w:rsidRPr="0057095C" w:rsidRDefault="00C621EB" w:rsidP="00C621EB">
            <w:pPr>
              <w:jc w:val="center"/>
            </w:pPr>
            <w:r w:rsidRPr="0057095C">
              <w:t>kapcsolt</w:t>
            </w:r>
          </w:p>
        </w:tc>
      </w:tr>
      <w:tr w:rsidR="00C621EB" w:rsidRPr="0057095C" w14:paraId="6BA6DCC0" w14:textId="77777777" w:rsidTr="00C621EB">
        <w:tc>
          <w:tcPr>
            <w:tcW w:w="3398" w:type="dxa"/>
          </w:tcPr>
          <w:p w14:paraId="39638746" w14:textId="77777777" w:rsidR="00C621EB" w:rsidRPr="0057095C" w:rsidRDefault="00C621EB" w:rsidP="00C621EB">
            <w:r w:rsidRPr="0057095C">
              <w:t>laboratóriumi gyakorlat</w:t>
            </w:r>
          </w:p>
        </w:tc>
        <w:tc>
          <w:tcPr>
            <w:tcW w:w="3398" w:type="dxa"/>
          </w:tcPr>
          <w:p w14:paraId="3A495F0C" w14:textId="77777777" w:rsidR="00C621EB" w:rsidRPr="0057095C" w:rsidRDefault="00C621EB" w:rsidP="00C621EB">
            <w:pPr>
              <w:jc w:val="center"/>
            </w:pPr>
            <w:r w:rsidRPr="0057095C">
              <w:t>0</w:t>
            </w:r>
          </w:p>
        </w:tc>
        <w:tc>
          <w:tcPr>
            <w:tcW w:w="3399" w:type="dxa"/>
          </w:tcPr>
          <w:p w14:paraId="2BD0284D" w14:textId="77777777" w:rsidR="00C621EB" w:rsidRPr="0057095C" w:rsidRDefault="00C621EB" w:rsidP="00C621EB">
            <w:pPr>
              <w:jc w:val="center"/>
            </w:pPr>
          </w:p>
        </w:tc>
      </w:tr>
    </w:tbl>
    <w:p w14:paraId="7B6F963A" w14:textId="77777777" w:rsidR="00CC58FA" w:rsidRPr="0057095C" w:rsidRDefault="00A90B12" w:rsidP="00CC58FA">
      <w:pPr>
        <w:pStyle w:val="Cmsor2"/>
      </w:pPr>
      <w:r w:rsidRPr="0057095C">
        <w:t>Tanulmányi teljesítményértékelés (minőségi értékelés) típusa</w:t>
      </w:r>
    </w:p>
    <w:p w14:paraId="02E31F3E" w14:textId="77777777" w:rsidR="00CC58FA" w:rsidRPr="0057095C" w:rsidRDefault="00D7788B" w:rsidP="00161916">
      <w:r w:rsidRPr="0057095C">
        <w:t>félévközi érdemjegy</w:t>
      </w:r>
    </w:p>
    <w:p w14:paraId="5E323DDA" w14:textId="77777777" w:rsidR="00CC58FA" w:rsidRPr="0057095C" w:rsidRDefault="00CC58FA" w:rsidP="00CC58FA">
      <w:pPr>
        <w:pStyle w:val="Cmsor2"/>
      </w:pPr>
      <w:r w:rsidRPr="0057095C">
        <w:t>Kredit</w:t>
      </w:r>
      <w:r w:rsidR="00161916" w:rsidRPr="0057095C">
        <w:t>szám</w:t>
      </w:r>
      <w:r w:rsidRPr="0057095C">
        <w:t xml:space="preserve"> </w:t>
      </w:r>
    </w:p>
    <w:p w14:paraId="487BB41B" w14:textId="77777777" w:rsidR="00CC58FA" w:rsidRPr="0057095C" w:rsidRDefault="00D7788B" w:rsidP="00161916">
      <w:r w:rsidRPr="0057095C">
        <w:t>3</w:t>
      </w:r>
    </w:p>
    <w:p w14:paraId="4CB94D78" w14:textId="77777777" w:rsidR="00CC58FA" w:rsidRPr="0057095C" w:rsidRDefault="00161916" w:rsidP="00A03517">
      <w:pPr>
        <w:pStyle w:val="Cmsor2"/>
      </w:pPr>
      <w:r w:rsidRPr="0057095C">
        <w:t>Tantárgyfelelős</w:t>
      </w:r>
    </w:p>
    <w:p w14:paraId="7BDDD061" w14:textId="77777777" w:rsidR="00A03517" w:rsidRPr="0057095C" w:rsidRDefault="00A90B12" w:rsidP="00A90B12">
      <w:r w:rsidRPr="0057095C">
        <w:tab/>
      </w:r>
      <w:r w:rsidR="0019682E" w:rsidRPr="0057095C">
        <w:t>n</w:t>
      </w:r>
      <w:r w:rsidRPr="0057095C">
        <w:t>e</w:t>
      </w:r>
      <w:r w:rsidR="0019682E" w:rsidRPr="0057095C">
        <w:t>v</w:t>
      </w:r>
      <w:r w:rsidRPr="0057095C">
        <w:t>e:</w:t>
      </w:r>
      <w:r w:rsidR="0019682E" w:rsidRPr="0057095C">
        <w:tab/>
      </w:r>
      <w:r w:rsidR="0019682E" w:rsidRPr="0057095C">
        <w:tab/>
      </w:r>
      <w:r w:rsidR="0019682E" w:rsidRPr="0057095C">
        <w:tab/>
        <w:t xml:space="preserve">Dr. </w:t>
      </w:r>
      <w:r w:rsidR="008E201F">
        <w:t>Horváth Miklós</w:t>
      </w:r>
    </w:p>
    <w:p w14:paraId="079006A3" w14:textId="77777777" w:rsidR="0019682E" w:rsidRPr="0057095C" w:rsidRDefault="0019682E" w:rsidP="00161916">
      <w:r w:rsidRPr="0057095C">
        <w:tab/>
        <w:t>beosztás</w:t>
      </w:r>
      <w:r w:rsidR="00A90B12" w:rsidRPr="0057095C">
        <w:t>a:</w:t>
      </w:r>
      <w:r w:rsidRPr="0057095C">
        <w:tab/>
      </w:r>
      <w:r w:rsidRPr="0057095C">
        <w:tab/>
        <w:t xml:space="preserve">egyetemi </w:t>
      </w:r>
      <w:r w:rsidR="008E201F">
        <w:t>adjunktus</w:t>
      </w:r>
    </w:p>
    <w:p w14:paraId="3B5B562F" w14:textId="77777777" w:rsidR="0019682E" w:rsidRPr="0057095C" w:rsidRDefault="0019682E" w:rsidP="00161916">
      <w:r w:rsidRPr="0057095C">
        <w:tab/>
        <w:t>elérhetőség</w:t>
      </w:r>
      <w:r w:rsidR="00A90B12" w:rsidRPr="0057095C">
        <w:t>e</w:t>
      </w:r>
      <w:r w:rsidRPr="0057095C">
        <w:t>:</w:t>
      </w:r>
      <w:r w:rsidRPr="0057095C">
        <w:tab/>
      </w:r>
      <w:r w:rsidRPr="0057095C">
        <w:tab/>
      </w:r>
      <w:hyperlink r:id="rId7" w:history="1">
        <w:r w:rsidR="008E201F" w:rsidRPr="00AE030A">
          <w:rPr>
            <w:rStyle w:val="Hiperhivatkozs"/>
          </w:rPr>
          <w:t>horvath@epgep.bme.hu</w:t>
        </w:r>
      </w:hyperlink>
      <w:r w:rsidR="00A90B12" w:rsidRPr="0057095C">
        <w:t xml:space="preserve"> </w:t>
      </w:r>
    </w:p>
    <w:p w14:paraId="3A06210A" w14:textId="77777777" w:rsidR="00A03517" w:rsidRPr="0057095C" w:rsidRDefault="0019682E" w:rsidP="00A03517">
      <w:pPr>
        <w:pStyle w:val="Cmsor2"/>
      </w:pPr>
      <w:r w:rsidRPr="0057095C">
        <w:t>Tantárgyat g</w:t>
      </w:r>
      <w:r w:rsidR="00A03517" w:rsidRPr="0057095C">
        <w:t xml:space="preserve">ondozó </w:t>
      </w:r>
      <w:r w:rsidRPr="0057095C">
        <w:t>oktatási szervezeti egység</w:t>
      </w:r>
    </w:p>
    <w:p w14:paraId="182E5FEA" w14:textId="77777777" w:rsidR="00A03517" w:rsidRPr="0057095C" w:rsidRDefault="00F07B36" w:rsidP="00CD4954">
      <w:pPr>
        <w:jc w:val="left"/>
      </w:pPr>
      <w:r w:rsidRPr="0057095C">
        <w:t>Épületgépészeti és Gépészeti Eljárástechnika Tanszék</w:t>
      </w:r>
      <w:r w:rsidR="00A03517" w:rsidRPr="0057095C">
        <w:t xml:space="preserve"> (</w:t>
      </w:r>
      <w:hyperlink r:id="rId8" w:history="1">
        <w:r w:rsidRPr="0057095C">
          <w:rPr>
            <w:rStyle w:val="Hiperhivatkozs"/>
            <w:color w:val="auto"/>
          </w:rPr>
          <w:t>www.epget.bme.hu</w:t>
        </w:r>
      </w:hyperlink>
      <w:r w:rsidR="00A03517" w:rsidRPr="0057095C">
        <w:t>)</w:t>
      </w:r>
    </w:p>
    <w:p w14:paraId="46226155" w14:textId="77777777" w:rsidR="00294D9E" w:rsidRPr="0057095C" w:rsidRDefault="00294D9E" w:rsidP="000928D1">
      <w:pPr>
        <w:pStyle w:val="Cmsor2"/>
      </w:pPr>
      <w:r w:rsidRPr="0057095C">
        <w:t xml:space="preserve">A tantárgy weblapja </w:t>
      </w:r>
    </w:p>
    <w:p w14:paraId="2FFCE51A" w14:textId="77777777" w:rsidR="00294D9E" w:rsidRPr="0057095C" w:rsidRDefault="000E19B3" w:rsidP="00294D9E">
      <w:hyperlink r:id="rId9" w:history="1">
        <w:r w:rsidR="008E201F" w:rsidRPr="00AE030A">
          <w:rPr>
            <w:rStyle w:val="Hiperhivatkozs"/>
          </w:rPr>
          <w:t>https://epget.bme.hu/oktatas/bsc-kepzes/gepeszmernoki-alapszak/epuletgepeszet/epuletszerkezetek-hotechnikaja</w:t>
        </w:r>
      </w:hyperlink>
      <w:r w:rsidR="008E201F">
        <w:rPr>
          <w:rStyle w:val="Hiperhivatkozs"/>
        </w:rPr>
        <w:t xml:space="preserve"> </w:t>
      </w:r>
    </w:p>
    <w:p w14:paraId="13EDED84" w14:textId="77777777" w:rsidR="000928D1" w:rsidRPr="0057095C" w:rsidRDefault="000928D1" w:rsidP="000928D1">
      <w:pPr>
        <w:pStyle w:val="Cmsor2"/>
      </w:pPr>
      <w:r w:rsidRPr="0057095C">
        <w:t xml:space="preserve">A </w:t>
      </w:r>
      <w:r w:rsidR="0019682E" w:rsidRPr="0057095C">
        <w:t xml:space="preserve">tantárgy </w:t>
      </w:r>
      <w:r w:rsidRPr="0057095C">
        <w:t>oktatás</w:t>
      </w:r>
      <w:r w:rsidR="0019682E" w:rsidRPr="0057095C">
        <w:t>ának</w:t>
      </w:r>
      <w:r w:rsidRPr="0057095C">
        <w:t xml:space="preserve"> nyelve </w:t>
      </w:r>
    </w:p>
    <w:p w14:paraId="29BD96FA" w14:textId="77777777" w:rsidR="000928D1" w:rsidRPr="0057095C" w:rsidRDefault="00F07B36" w:rsidP="00161916">
      <w:r w:rsidRPr="0057095C">
        <w:t>magyar</w:t>
      </w:r>
    </w:p>
    <w:p w14:paraId="6955CD3C" w14:textId="77777777" w:rsidR="00241221" w:rsidRPr="0057095C" w:rsidRDefault="00535B35" w:rsidP="000928D1">
      <w:pPr>
        <w:pStyle w:val="Cmsor2"/>
      </w:pPr>
      <w:r w:rsidRPr="0057095C">
        <w:t>A t</w:t>
      </w:r>
      <w:r w:rsidR="00241221" w:rsidRPr="0057095C">
        <w:t xml:space="preserve">antárgy </w:t>
      </w:r>
      <w:r w:rsidR="00F34EA0" w:rsidRPr="0057095C">
        <w:t>tantervi szerepe</w:t>
      </w:r>
      <w:r w:rsidR="00483E01" w:rsidRPr="0057095C">
        <w:t>, ajánlott féléve</w:t>
      </w:r>
    </w:p>
    <w:p w14:paraId="1A75F960" w14:textId="2533B2EE" w:rsidR="0066779C" w:rsidRPr="000379D5" w:rsidRDefault="0066779C" w:rsidP="0066779C">
      <w:r w:rsidRPr="000379D5">
        <w:t>kötelező a gépészmérnöki alapképzési (2N-AG0) szakon az épületgépészet specializáción (2N-AG0-EG), ajánlott féléve: 5.</w:t>
      </w:r>
    </w:p>
    <w:p w14:paraId="3AECA520" w14:textId="57E4B01C" w:rsidR="0066779C" w:rsidRDefault="0066779C" w:rsidP="0066779C">
      <w:r w:rsidRPr="000379D5">
        <w:t>kötelező az energetikai mérnöki alapképzési (2N-AE0) szakon az épületenergetika specializáción (2N-AE0-ÉE), ajánlott féléve: 5.</w:t>
      </w:r>
    </w:p>
    <w:p w14:paraId="70EF590C" w14:textId="77777777" w:rsidR="00A90B12" w:rsidRPr="0057095C" w:rsidRDefault="00A90B12" w:rsidP="000928D1"/>
    <w:p w14:paraId="293809A9" w14:textId="77777777" w:rsidR="006C7FF2" w:rsidRPr="004543C3" w:rsidRDefault="006C7FF2" w:rsidP="006C7FF2">
      <w:pPr>
        <w:pStyle w:val="Cmsor2"/>
      </w:pPr>
      <w:r w:rsidRPr="004543C3">
        <w:t xml:space="preserve">Közvetlen előkövetelmények </w:t>
      </w:r>
    </w:p>
    <w:p w14:paraId="65D76C3D" w14:textId="77777777" w:rsidR="006C7FF2" w:rsidRPr="004543C3" w:rsidRDefault="006C7FF2" w:rsidP="006C7FF2">
      <w:r w:rsidRPr="004543C3">
        <w:t xml:space="preserve">Erős előkövetelmény </w:t>
      </w:r>
    </w:p>
    <w:p w14:paraId="4C1672BB" w14:textId="7FAAEA70" w:rsidR="006C7FF2" w:rsidRPr="000379D5" w:rsidRDefault="005106DB" w:rsidP="006C7FF2">
      <w:pPr>
        <w:ind w:firstLine="708"/>
      </w:pPr>
      <w:r w:rsidRPr="000379D5">
        <w:t>Műszaki hőtan II.</w:t>
      </w:r>
      <w:r w:rsidR="000379D5" w:rsidRPr="000379D5">
        <w:t xml:space="preserve"> BMEGEENAEHK/ BMEGEENAEG2</w:t>
      </w:r>
    </w:p>
    <w:p w14:paraId="143C468E" w14:textId="77777777" w:rsidR="00535B35" w:rsidRPr="0057095C" w:rsidRDefault="00535B35" w:rsidP="00535B35">
      <w:pPr>
        <w:pStyle w:val="Cmsor2"/>
      </w:pPr>
      <w:r w:rsidRPr="0057095C">
        <w:t>A tantárgyleírás érvényessége</w:t>
      </w:r>
    </w:p>
    <w:p w14:paraId="676B6829" w14:textId="77777777" w:rsidR="00220695" w:rsidRPr="0057095C" w:rsidRDefault="00220695" w:rsidP="00535B35">
      <w:r w:rsidRPr="0057095C">
        <w:t>Jóváhagyta a Gépészmérnöki Kar Tanács</w:t>
      </w:r>
      <w:r w:rsidR="00A27F2C" w:rsidRPr="0057095C">
        <w:t>a</w:t>
      </w:r>
      <w:r w:rsidRPr="0057095C">
        <w:t xml:space="preserve"> … számú határozatával,</w:t>
      </w:r>
    </w:p>
    <w:p w14:paraId="1E87DE0A" w14:textId="152557CD" w:rsidR="00535B35" w:rsidRPr="0057095C" w:rsidRDefault="00220695" w:rsidP="00220695">
      <w:pPr>
        <w:ind w:firstLine="432"/>
      </w:pPr>
      <w:r w:rsidRPr="0057095C">
        <w:lastRenderedPageBreak/>
        <w:t xml:space="preserve">érvényes </w:t>
      </w:r>
      <w:r w:rsidR="00EA6F49" w:rsidRPr="0057095C">
        <w:t>201</w:t>
      </w:r>
      <w:r w:rsidR="000379D5">
        <w:t>8</w:t>
      </w:r>
      <w:r w:rsidR="00EA6F49" w:rsidRPr="0057095C">
        <w:t>. szeptember 1-től</w:t>
      </w:r>
    </w:p>
    <w:p w14:paraId="5D5DE3BF" w14:textId="77777777" w:rsidR="00945834" w:rsidRPr="0057095C" w:rsidRDefault="00B4723B" w:rsidP="00B4723B">
      <w:pPr>
        <w:pStyle w:val="Cmsor1"/>
      </w:pPr>
      <w:r w:rsidRPr="0057095C">
        <w:t xml:space="preserve">Célkitűzések és tanulási eredmények </w:t>
      </w:r>
    </w:p>
    <w:p w14:paraId="75F7067A" w14:textId="77777777" w:rsidR="00B4723B" w:rsidRPr="0057095C" w:rsidRDefault="00B4723B" w:rsidP="00B4723B">
      <w:pPr>
        <w:pStyle w:val="Cmsor2"/>
      </w:pPr>
      <w:r w:rsidRPr="0057095C">
        <w:t xml:space="preserve">Célkitűzések </w:t>
      </w:r>
    </w:p>
    <w:p w14:paraId="20C06C56" w14:textId="77777777" w:rsidR="00B4723B" w:rsidRPr="0057095C" w:rsidRDefault="00A468EE" w:rsidP="00C67A55">
      <w:r w:rsidRPr="0057095C">
        <w:t xml:space="preserve">A tantárgya célja, hogy </w:t>
      </w:r>
      <w:r w:rsidR="00791E84" w:rsidRPr="0057095C">
        <w:t>bemutassa</w:t>
      </w:r>
      <w:r w:rsidRPr="0057095C">
        <w:t xml:space="preserve"> a</w:t>
      </w:r>
      <w:r w:rsidR="00C67A55" w:rsidRPr="0057095C">
        <w:t>z épület</w:t>
      </w:r>
      <w:r w:rsidR="00B03B1D" w:rsidRPr="0057095C">
        <w:t>fiz</w:t>
      </w:r>
      <w:r w:rsidR="00C67A55" w:rsidRPr="0057095C">
        <w:t>ika</w:t>
      </w:r>
      <w:r w:rsidRPr="0057095C">
        <w:t xml:space="preserve"> alapvető elemeit, </w:t>
      </w:r>
      <w:r w:rsidR="00B03B1D" w:rsidRPr="0057095C">
        <w:t>különös tekintettel</w:t>
      </w:r>
      <w:r w:rsidR="00191129" w:rsidRPr="00191129">
        <w:t xml:space="preserve"> </w:t>
      </w:r>
      <w:r w:rsidR="00191129" w:rsidRPr="0057095C">
        <w:t>az Épületenergetika c. tárgy</w:t>
      </w:r>
      <w:r w:rsidR="00191129">
        <w:t xml:space="preserve"> anyagát meghaladó ismereteket</w:t>
      </w:r>
      <w:r w:rsidR="00B03B1D" w:rsidRPr="0057095C">
        <w:t xml:space="preserve">. Részletesen </w:t>
      </w:r>
      <w:r w:rsidR="00191129">
        <w:t>ismerjé</w:t>
      </w:r>
      <w:r w:rsidR="00B03B1D" w:rsidRPr="0057095C">
        <w:t xml:space="preserve">k </w:t>
      </w:r>
      <w:r w:rsidR="00191129">
        <w:t xml:space="preserve">meg a hallgatók </w:t>
      </w:r>
      <w:r w:rsidR="00B03B1D" w:rsidRPr="0057095C">
        <w:t xml:space="preserve">a párafizika kérdéskörét, valamint a </w:t>
      </w:r>
      <w:r w:rsidR="00DC35BA" w:rsidRPr="0057095C">
        <w:t xml:space="preserve">fűtési </w:t>
      </w:r>
      <w:r w:rsidR="00B03B1D" w:rsidRPr="0057095C">
        <w:t xml:space="preserve">hőszükséglet </w:t>
      </w:r>
      <w:r w:rsidR="00DC35BA" w:rsidRPr="0057095C">
        <w:t xml:space="preserve">és a hűtési hőterhelés </w:t>
      </w:r>
      <w:r w:rsidR="00B03B1D" w:rsidRPr="0057095C">
        <w:t>számítást. Ismer</w:t>
      </w:r>
      <w:r w:rsidR="00191129">
        <w:t>jék meg</w:t>
      </w:r>
      <w:r w:rsidR="00B03B1D" w:rsidRPr="0057095C">
        <w:t xml:space="preserve"> az a</w:t>
      </w:r>
      <w:r w:rsidR="00C67A55" w:rsidRPr="0057095C">
        <w:t xml:space="preserve">lapvető </w:t>
      </w:r>
      <w:r w:rsidR="00B03B1D" w:rsidRPr="0057095C">
        <w:t xml:space="preserve">párafizikai alapfogalmakat, az épületszerkezetekben zajló nedvességtranszport folyamatát, szerkezeteken belüli, valamint a kapilláris és felületi kondenzáció jelenségét, az éves nedvességmérleget, a konvektív nedvességtranszport </w:t>
      </w:r>
      <w:r w:rsidR="00F64ECB" w:rsidRPr="0057095C">
        <w:t xml:space="preserve">és a légtömörség </w:t>
      </w:r>
      <w:r w:rsidR="00B03B1D" w:rsidRPr="0057095C">
        <w:t xml:space="preserve">kérdéskörét. A gyakorlatok keretében </w:t>
      </w:r>
      <w:r w:rsidR="00191129">
        <w:t xml:space="preserve">ismerjék meg </w:t>
      </w:r>
      <w:r w:rsidR="00B03B1D" w:rsidRPr="0057095C">
        <w:t>a szerkezetek állagvédelmi ellenőrzés</w:t>
      </w:r>
      <w:r w:rsidR="00191129">
        <w:t>ét</w:t>
      </w:r>
      <w:r w:rsidR="00B03B1D" w:rsidRPr="0057095C">
        <w:t xml:space="preserve"> és méretezés</w:t>
      </w:r>
      <w:r w:rsidR="00191129">
        <w:t>ét</w:t>
      </w:r>
      <w:r w:rsidR="00B03B1D" w:rsidRPr="0057095C">
        <w:t xml:space="preserve">, a </w:t>
      </w:r>
      <w:r w:rsidR="00F64ECB" w:rsidRPr="0057095C">
        <w:t xml:space="preserve">fűtési </w:t>
      </w:r>
      <w:r w:rsidR="00B03B1D" w:rsidRPr="0057095C">
        <w:t>hőszükség</w:t>
      </w:r>
      <w:r w:rsidR="00F64ECB" w:rsidRPr="0057095C">
        <w:t>let</w:t>
      </w:r>
      <w:r w:rsidR="006C7FF2">
        <w:t>-, a hűtési hőterhelés</w:t>
      </w:r>
      <w:r w:rsidR="00B03B1D" w:rsidRPr="0057095C">
        <w:t>számítás</w:t>
      </w:r>
      <w:r w:rsidR="00191129">
        <w:t>t</w:t>
      </w:r>
      <w:r w:rsidR="00B03B1D" w:rsidRPr="0057095C">
        <w:t>, az energiafogyasztás- és költségszámítás témakör</w:t>
      </w:r>
      <w:r w:rsidR="00191129">
        <w:t>eit</w:t>
      </w:r>
      <w:r w:rsidR="00B03B1D" w:rsidRPr="0057095C">
        <w:t xml:space="preserve">. </w:t>
      </w:r>
    </w:p>
    <w:p w14:paraId="1108D605" w14:textId="77777777" w:rsidR="00A468EE" w:rsidRPr="0057095C" w:rsidRDefault="00791E84" w:rsidP="00791E84">
      <w:pPr>
        <w:pStyle w:val="Cmsor2"/>
      </w:pPr>
      <w:bookmarkStart w:id="0" w:name="_Ref448730858"/>
      <w:r w:rsidRPr="0057095C">
        <w:t xml:space="preserve">Tanulási eredmények </w:t>
      </w:r>
      <w:bookmarkEnd w:id="0"/>
    </w:p>
    <w:p w14:paraId="1B0728D4" w14:textId="77777777" w:rsidR="00CD4954" w:rsidRPr="0057095C" w:rsidRDefault="00746FA5" w:rsidP="00F73E43">
      <w:pPr>
        <w:rPr>
          <w:szCs w:val="20"/>
        </w:rPr>
      </w:pPr>
      <w:r w:rsidRPr="0057095C">
        <w:rPr>
          <w:szCs w:val="20"/>
        </w:rPr>
        <w:t>A tantárgy sikeres teljesítés</w:t>
      </w:r>
      <w:r w:rsidR="007A4E2E" w:rsidRPr="0057095C">
        <w:rPr>
          <w:szCs w:val="20"/>
        </w:rPr>
        <w:t>ével</w:t>
      </w:r>
      <w:r w:rsidRPr="0057095C">
        <w:rPr>
          <w:szCs w:val="20"/>
        </w:rPr>
        <w:t xml:space="preserve"> </w:t>
      </w:r>
      <w:r w:rsidR="007A4E2E" w:rsidRPr="0057095C">
        <w:rPr>
          <w:szCs w:val="20"/>
        </w:rPr>
        <w:t>elsajátítható kompetenciák</w:t>
      </w:r>
    </w:p>
    <w:p w14:paraId="7CB60A87" w14:textId="77777777" w:rsidR="00746FA5" w:rsidRPr="0057095C" w:rsidRDefault="007A4E2E" w:rsidP="00641A4B">
      <w:pPr>
        <w:pStyle w:val="Listaszerbekezds"/>
        <w:numPr>
          <w:ilvl w:val="0"/>
          <w:numId w:val="21"/>
        </w:numPr>
        <w:rPr>
          <w:szCs w:val="20"/>
        </w:rPr>
      </w:pPr>
      <w:r w:rsidRPr="0057095C">
        <w:rPr>
          <w:szCs w:val="20"/>
        </w:rPr>
        <w:t>Tudás</w:t>
      </w:r>
    </w:p>
    <w:p w14:paraId="6EBEE21D" w14:textId="77777777" w:rsidR="00813863" w:rsidRPr="0057095C" w:rsidRDefault="00813863" w:rsidP="00813863">
      <w:pPr>
        <w:pStyle w:val="Listaszerbekezds"/>
        <w:numPr>
          <w:ilvl w:val="1"/>
          <w:numId w:val="22"/>
        </w:numPr>
        <w:rPr>
          <w:szCs w:val="20"/>
        </w:rPr>
      </w:pPr>
      <w:r>
        <w:rPr>
          <w:szCs w:val="20"/>
        </w:rPr>
        <w:t>ismeri az építészeti ábrázolás alapjait,</w:t>
      </w:r>
    </w:p>
    <w:p w14:paraId="2BF56327" w14:textId="77777777" w:rsidR="00191129" w:rsidRDefault="00C67A55" w:rsidP="00191129">
      <w:pPr>
        <w:pStyle w:val="Listaszerbekezds"/>
        <w:numPr>
          <w:ilvl w:val="1"/>
          <w:numId w:val="22"/>
        </w:numPr>
        <w:rPr>
          <w:szCs w:val="20"/>
        </w:rPr>
      </w:pPr>
      <w:r w:rsidRPr="0057095C">
        <w:rPr>
          <w:szCs w:val="20"/>
        </w:rPr>
        <w:t>ismeri az épület</w:t>
      </w:r>
      <w:r w:rsidR="00F64ECB" w:rsidRPr="0057095C">
        <w:rPr>
          <w:szCs w:val="20"/>
        </w:rPr>
        <w:t>fiz</w:t>
      </w:r>
      <w:r w:rsidRPr="0057095C">
        <w:rPr>
          <w:szCs w:val="20"/>
        </w:rPr>
        <w:t xml:space="preserve">ika </w:t>
      </w:r>
      <w:r w:rsidR="00746FA5" w:rsidRPr="0057095C">
        <w:rPr>
          <w:szCs w:val="20"/>
        </w:rPr>
        <w:t>általánosan használt fogalomrendszerét,</w:t>
      </w:r>
      <w:r w:rsidR="00191129" w:rsidRPr="00191129">
        <w:rPr>
          <w:szCs w:val="20"/>
        </w:rPr>
        <w:t xml:space="preserve"> </w:t>
      </w:r>
    </w:p>
    <w:p w14:paraId="7FE9A94E" w14:textId="77777777" w:rsidR="00746FA5" w:rsidRPr="00191129" w:rsidRDefault="00191129" w:rsidP="00191129">
      <w:pPr>
        <w:pStyle w:val="Listaszerbekezds"/>
        <w:numPr>
          <w:ilvl w:val="1"/>
          <w:numId w:val="22"/>
        </w:numPr>
        <w:rPr>
          <w:szCs w:val="20"/>
        </w:rPr>
      </w:pPr>
      <w:r w:rsidRPr="0057095C">
        <w:rPr>
          <w:szCs w:val="20"/>
        </w:rPr>
        <w:t>rendelkezik alapvető épületszerkezettani ismeretekkel,</w:t>
      </w:r>
    </w:p>
    <w:p w14:paraId="421102E2" w14:textId="77777777" w:rsidR="00AD15AC" w:rsidRPr="0057095C" w:rsidRDefault="00AD15AC" w:rsidP="00641A4B">
      <w:pPr>
        <w:pStyle w:val="Listaszerbekezds"/>
        <w:numPr>
          <w:ilvl w:val="1"/>
          <w:numId w:val="22"/>
        </w:numPr>
        <w:rPr>
          <w:szCs w:val="20"/>
        </w:rPr>
      </w:pPr>
      <w:r w:rsidRPr="0057095C">
        <w:rPr>
          <w:szCs w:val="20"/>
        </w:rPr>
        <w:t>ismeri az instacioner hőegyensúly elemeit,</w:t>
      </w:r>
    </w:p>
    <w:p w14:paraId="21A86129" w14:textId="77777777" w:rsidR="00C03E1F" w:rsidRPr="0057095C" w:rsidRDefault="00C03E1F" w:rsidP="00C03E1F">
      <w:pPr>
        <w:pStyle w:val="Listaszerbekezds"/>
        <w:numPr>
          <w:ilvl w:val="1"/>
          <w:numId w:val="22"/>
        </w:numPr>
        <w:rPr>
          <w:szCs w:val="20"/>
        </w:rPr>
      </w:pPr>
      <w:r w:rsidRPr="0057095C">
        <w:rPr>
          <w:szCs w:val="20"/>
        </w:rPr>
        <w:t>ismeri a</w:t>
      </w:r>
      <w:r w:rsidR="00F64ECB" w:rsidRPr="0057095C">
        <w:rPr>
          <w:szCs w:val="20"/>
        </w:rPr>
        <w:t>z időben állandósult egy- és többdimenziós páradiffúzió jelenségét</w:t>
      </w:r>
      <w:r w:rsidRPr="0057095C">
        <w:rPr>
          <w:szCs w:val="20"/>
        </w:rPr>
        <w:t>,</w:t>
      </w:r>
    </w:p>
    <w:p w14:paraId="53A41931" w14:textId="77777777" w:rsidR="00746FA5" w:rsidRPr="0057095C" w:rsidRDefault="00746FA5" w:rsidP="00641A4B">
      <w:pPr>
        <w:pStyle w:val="Listaszerbekezds"/>
        <w:numPr>
          <w:ilvl w:val="1"/>
          <w:numId w:val="22"/>
        </w:numPr>
        <w:rPr>
          <w:szCs w:val="20"/>
        </w:rPr>
      </w:pPr>
      <w:r w:rsidRPr="0057095C">
        <w:rPr>
          <w:szCs w:val="20"/>
        </w:rPr>
        <w:t xml:space="preserve">ismeri </w:t>
      </w:r>
      <w:r w:rsidR="00C67A55" w:rsidRPr="0057095C">
        <w:rPr>
          <w:szCs w:val="20"/>
        </w:rPr>
        <w:t xml:space="preserve">a </w:t>
      </w:r>
      <w:r w:rsidR="00F64ECB" w:rsidRPr="0057095C">
        <w:rPr>
          <w:szCs w:val="20"/>
        </w:rPr>
        <w:t>nedvességmérleg</w:t>
      </w:r>
      <w:r w:rsidR="00C67A55" w:rsidRPr="0057095C">
        <w:rPr>
          <w:szCs w:val="20"/>
        </w:rPr>
        <w:t xml:space="preserve"> elemeit</w:t>
      </w:r>
      <w:r w:rsidRPr="0057095C">
        <w:rPr>
          <w:szCs w:val="20"/>
        </w:rPr>
        <w:t>,</w:t>
      </w:r>
      <w:r w:rsidR="00C67A55" w:rsidRPr="0057095C">
        <w:rPr>
          <w:szCs w:val="20"/>
        </w:rPr>
        <w:t xml:space="preserve"> gyakorlati összefüggéseit,</w:t>
      </w:r>
    </w:p>
    <w:p w14:paraId="59674896" w14:textId="77777777" w:rsidR="00746FA5" w:rsidRPr="0057095C" w:rsidRDefault="00C67A55" w:rsidP="00641A4B">
      <w:pPr>
        <w:pStyle w:val="Listaszerbekezds"/>
        <w:numPr>
          <w:ilvl w:val="1"/>
          <w:numId w:val="22"/>
        </w:numPr>
        <w:rPr>
          <w:szCs w:val="20"/>
        </w:rPr>
      </w:pPr>
      <w:r w:rsidRPr="0057095C">
        <w:rPr>
          <w:szCs w:val="20"/>
        </w:rPr>
        <w:t xml:space="preserve">ismeri a </w:t>
      </w:r>
      <w:r w:rsidR="00F64ECB" w:rsidRPr="0057095C">
        <w:rPr>
          <w:szCs w:val="20"/>
        </w:rPr>
        <w:t>kapilláris kondenzáció jelenségét, a szorpció és a töltési idő fogalmát</w:t>
      </w:r>
      <w:r w:rsidR="00746FA5" w:rsidRPr="0057095C">
        <w:rPr>
          <w:szCs w:val="20"/>
        </w:rPr>
        <w:t xml:space="preserve">, </w:t>
      </w:r>
    </w:p>
    <w:p w14:paraId="6A588FE3" w14:textId="77777777" w:rsidR="00746FA5" w:rsidRPr="0057095C" w:rsidRDefault="00746FA5" w:rsidP="00641A4B">
      <w:pPr>
        <w:pStyle w:val="Listaszerbekezds"/>
        <w:numPr>
          <w:ilvl w:val="1"/>
          <w:numId w:val="22"/>
        </w:numPr>
        <w:rPr>
          <w:szCs w:val="20"/>
        </w:rPr>
      </w:pPr>
      <w:r w:rsidRPr="0057095C">
        <w:rPr>
          <w:szCs w:val="20"/>
        </w:rPr>
        <w:t xml:space="preserve">ismeri </w:t>
      </w:r>
      <w:r w:rsidR="00C67A55" w:rsidRPr="0057095C">
        <w:rPr>
          <w:szCs w:val="20"/>
        </w:rPr>
        <w:t>a</w:t>
      </w:r>
      <w:r w:rsidR="00F64ECB" w:rsidRPr="0057095C">
        <w:rPr>
          <w:szCs w:val="20"/>
        </w:rPr>
        <w:t xml:space="preserve"> penészképződés kockázati tényezőit és a kockázati ellenőrzés módszerét</w:t>
      </w:r>
    </w:p>
    <w:p w14:paraId="6294D8CB" w14:textId="77777777" w:rsidR="00746FA5" w:rsidRPr="0057095C" w:rsidRDefault="00746FA5" w:rsidP="00641A4B">
      <w:pPr>
        <w:pStyle w:val="Listaszerbekezds"/>
        <w:numPr>
          <w:ilvl w:val="1"/>
          <w:numId w:val="22"/>
        </w:numPr>
        <w:rPr>
          <w:szCs w:val="20"/>
        </w:rPr>
      </w:pPr>
      <w:r w:rsidRPr="0057095C">
        <w:rPr>
          <w:szCs w:val="20"/>
        </w:rPr>
        <w:t xml:space="preserve">ismeri </w:t>
      </w:r>
      <w:r w:rsidR="00F64ECB" w:rsidRPr="0057095C">
        <w:rPr>
          <w:szCs w:val="20"/>
        </w:rPr>
        <w:t>a konvektív hő- és nedvességtranszport jelenségét, befolyásoló tényezőit és a védekezés eszköztárát</w:t>
      </w:r>
      <w:r w:rsidRPr="0057095C">
        <w:rPr>
          <w:szCs w:val="20"/>
        </w:rPr>
        <w:t>,</w:t>
      </w:r>
    </w:p>
    <w:p w14:paraId="034DE214" w14:textId="77777777" w:rsidR="00746FA5" w:rsidRPr="0057095C" w:rsidRDefault="00F64ECB" w:rsidP="00641A4B">
      <w:pPr>
        <w:pStyle w:val="Listaszerbekezds"/>
        <w:numPr>
          <w:ilvl w:val="1"/>
          <w:numId w:val="22"/>
        </w:numPr>
        <w:rPr>
          <w:szCs w:val="20"/>
        </w:rPr>
      </w:pPr>
      <w:r w:rsidRPr="0057095C">
        <w:rPr>
          <w:szCs w:val="20"/>
        </w:rPr>
        <w:t>i</w:t>
      </w:r>
      <w:r w:rsidR="00BF6B75" w:rsidRPr="0057095C">
        <w:rPr>
          <w:szCs w:val="20"/>
        </w:rPr>
        <w:t xml:space="preserve">smeri a </w:t>
      </w:r>
      <w:r w:rsidRPr="0057095C">
        <w:rPr>
          <w:szCs w:val="20"/>
        </w:rPr>
        <w:t>fűtési hőszükségletszámítás elvét, szabványos módszertanát</w:t>
      </w:r>
      <w:r w:rsidR="00746FA5" w:rsidRPr="0057095C">
        <w:rPr>
          <w:szCs w:val="20"/>
        </w:rPr>
        <w:t>,</w:t>
      </w:r>
    </w:p>
    <w:p w14:paraId="5DE6D62E" w14:textId="77777777" w:rsidR="00DC35BA" w:rsidRPr="0057095C" w:rsidRDefault="00DC35BA" w:rsidP="00641A4B">
      <w:pPr>
        <w:pStyle w:val="Listaszerbekezds"/>
        <w:numPr>
          <w:ilvl w:val="1"/>
          <w:numId w:val="22"/>
        </w:numPr>
        <w:rPr>
          <w:szCs w:val="20"/>
        </w:rPr>
      </w:pPr>
      <w:r w:rsidRPr="0057095C">
        <w:rPr>
          <w:szCs w:val="20"/>
        </w:rPr>
        <w:t>ismeri a hűtési hőterhelésszámítás</w:t>
      </w:r>
      <w:r w:rsidR="00813863">
        <w:rPr>
          <w:szCs w:val="20"/>
        </w:rPr>
        <w:t xml:space="preserve"> elvét, szabványos módszertanát.</w:t>
      </w:r>
    </w:p>
    <w:p w14:paraId="7BB39666" w14:textId="77777777" w:rsidR="007A4E2E" w:rsidRPr="0057095C" w:rsidRDefault="007A4E2E" w:rsidP="00641A4B">
      <w:pPr>
        <w:pStyle w:val="Listaszerbekezds"/>
        <w:numPr>
          <w:ilvl w:val="0"/>
          <w:numId w:val="21"/>
        </w:numPr>
        <w:rPr>
          <w:szCs w:val="20"/>
        </w:rPr>
      </w:pPr>
      <w:r w:rsidRPr="0057095C">
        <w:rPr>
          <w:szCs w:val="20"/>
        </w:rPr>
        <w:t>Képesség</w:t>
      </w:r>
    </w:p>
    <w:p w14:paraId="339DC948" w14:textId="77777777" w:rsidR="00813863" w:rsidRDefault="00813863" w:rsidP="00641A4B">
      <w:pPr>
        <w:pStyle w:val="Listaszerbekezds"/>
        <w:numPr>
          <w:ilvl w:val="1"/>
          <w:numId w:val="23"/>
        </w:numPr>
        <w:rPr>
          <w:szCs w:val="20"/>
        </w:rPr>
      </w:pPr>
      <w:r>
        <w:rPr>
          <w:szCs w:val="20"/>
        </w:rPr>
        <w:t>képes építészeti tervrajzok olvasására, rajzolására,</w:t>
      </w:r>
      <w:r w:rsidRPr="0057095C">
        <w:rPr>
          <w:szCs w:val="20"/>
        </w:rPr>
        <w:t xml:space="preserve"> </w:t>
      </w:r>
    </w:p>
    <w:p w14:paraId="473F9D4E" w14:textId="77777777" w:rsidR="007A4E2E" w:rsidRPr="0057095C" w:rsidRDefault="007A4E2E" w:rsidP="00641A4B">
      <w:pPr>
        <w:pStyle w:val="Listaszerbekezds"/>
        <w:numPr>
          <w:ilvl w:val="1"/>
          <w:numId w:val="23"/>
        </w:numPr>
        <w:rPr>
          <w:szCs w:val="20"/>
        </w:rPr>
      </w:pPr>
      <w:r w:rsidRPr="0057095C">
        <w:rPr>
          <w:szCs w:val="20"/>
        </w:rPr>
        <w:t xml:space="preserve">képes </w:t>
      </w:r>
      <w:r w:rsidR="00BF6B75" w:rsidRPr="0057095C">
        <w:rPr>
          <w:szCs w:val="20"/>
        </w:rPr>
        <w:t>stacioner esetben az épület</w:t>
      </w:r>
      <w:r w:rsidR="00F64ECB" w:rsidRPr="0057095C">
        <w:rPr>
          <w:szCs w:val="20"/>
        </w:rPr>
        <w:t>szerkezet</w:t>
      </w:r>
      <w:r w:rsidR="00BF6B75" w:rsidRPr="0057095C">
        <w:rPr>
          <w:szCs w:val="20"/>
        </w:rPr>
        <w:t xml:space="preserve">ek </w:t>
      </w:r>
      <w:r w:rsidR="00F64ECB" w:rsidRPr="0057095C">
        <w:rPr>
          <w:szCs w:val="20"/>
        </w:rPr>
        <w:t>páradiffúziós</w:t>
      </w:r>
      <w:r w:rsidR="00BF6B75" w:rsidRPr="0057095C">
        <w:rPr>
          <w:szCs w:val="20"/>
        </w:rPr>
        <w:t xml:space="preserve"> </w:t>
      </w:r>
      <w:r w:rsidR="00F64ECB" w:rsidRPr="0057095C">
        <w:rPr>
          <w:szCs w:val="20"/>
        </w:rPr>
        <w:t>ellenőrzésére, méretezésére</w:t>
      </w:r>
      <w:r w:rsidRPr="0057095C">
        <w:rPr>
          <w:szCs w:val="20"/>
        </w:rPr>
        <w:t>,</w:t>
      </w:r>
    </w:p>
    <w:p w14:paraId="6E82A47B" w14:textId="77777777" w:rsidR="007A4E2E" w:rsidRPr="0057095C" w:rsidRDefault="007A4E2E" w:rsidP="00641A4B">
      <w:pPr>
        <w:pStyle w:val="Listaszerbekezds"/>
        <w:numPr>
          <w:ilvl w:val="1"/>
          <w:numId w:val="23"/>
        </w:numPr>
        <w:rPr>
          <w:szCs w:val="20"/>
        </w:rPr>
      </w:pPr>
      <w:r w:rsidRPr="0057095C">
        <w:rPr>
          <w:szCs w:val="20"/>
        </w:rPr>
        <w:t xml:space="preserve">alkalmas </w:t>
      </w:r>
      <w:r w:rsidR="00F64ECB" w:rsidRPr="0057095C">
        <w:rPr>
          <w:szCs w:val="20"/>
        </w:rPr>
        <w:t>épületszerkezetekben a vízgőz parciális nyomás</w:t>
      </w:r>
      <w:r w:rsidR="00BF6B75" w:rsidRPr="0057095C">
        <w:rPr>
          <w:szCs w:val="20"/>
        </w:rPr>
        <w:t>eloszlásának meghatározására</w:t>
      </w:r>
      <w:r w:rsidR="00C03E1F" w:rsidRPr="0057095C">
        <w:rPr>
          <w:szCs w:val="20"/>
        </w:rPr>
        <w:t xml:space="preserve"> és elemzésére</w:t>
      </w:r>
      <w:r w:rsidRPr="0057095C">
        <w:rPr>
          <w:szCs w:val="20"/>
        </w:rPr>
        <w:t>,</w:t>
      </w:r>
    </w:p>
    <w:p w14:paraId="24ECF926" w14:textId="77777777" w:rsidR="007A4E2E" w:rsidRPr="0057095C" w:rsidRDefault="007A4E2E" w:rsidP="00641A4B">
      <w:pPr>
        <w:pStyle w:val="Listaszerbekezds"/>
        <w:numPr>
          <w:ilvl w:val="1"/>
          <w:numId w:val="23"/>
        </w:numPr>
        <w:rPr>
          <w:szCs w:val="20"/>
        </w:rPr>
      </w:pPr>
      <w:r w:rsidRPr="0057095C">
        <w:rPr>
          <w:szCs w:val="20"/>
        </w:rPr>
        <w:t xml:space="preserve">képes </w:t>
      </w:r>
      <w:r w:rsidR="00F64ECB" w:rsidRPr="0057095C">
        <w:rPr>
          <w:szCs w:val="20"/>
        </w:rPr>
        <w:t>stacioner esetben a határolószerkezetek felületi állagvédelmi ellenőrzésére és méretezésére,</w:t>
      </w:r>
    </w:p>
    <w:p w14:paraId="321EE106" w14:textId="77777777" w:rsidR="007A4E2E" w:rsidRPr="0057095C" w:rsidRDefault="007A4E2E" w:rsidP="00641A4B">
      <w:pPr>
        <w:pStyle w:val="Listaszerbekezds"/>
        <w:numPr>
          <w:ilvl w:val="1"/>
          <w:numId w:val="23"/>
        </w:numPr>
        <w:rPr>
          <w:szCs w:val="20"/>
        </w:rPr>
      </w:pPr>
      <w:r w:rsidRPr="0057095C">
        <w:rPr>
          <w:szCs w:val="20"/>
        </w:rPr>
        <w:t xml:space="preserve">képes </w:t>
      </w:r>
      <w:r w:rsidR="00F64ECB" w:rsidRPr="0057095C">
        <w:rPr>
          <w:szCs w:val="20"/>
        </w:rPr>
        <w:t>instacioner esetben a határolószerkezetek felületi állagvédelmi ellenőrzésére és méretezésére (szorpció és töltési idő)</w:t>
      </w:r>
      <w:r w:rsidRPr="0057095C">
        <w:rPr>
          <w:szCs w:val="20"/>
        </w:rPr>
        <w:t>,</w:t>
      </w:r>
    </w:p>
    <w:p w14:paraId="65AB8230" w14:textId="77777777" w:rsidR="007A4E2E" w:rsidRPr="0057095C" w:rsidRDefault="00F64ECB" w:rsidP="00641A4B">
      <w:pPr>
        <w:pStyle w:val="Listaszerbekezds"/>
        <w:numPr>
          <w:ilvl w:val="1"/>
          <w:numId w:val="23"/>
        </w:numPr>
        <w:rPr>
          <w:szCs w:val="20"/>
        </w:rPr>
      </w:pPr>
      <w:r w:rsidRPr="0057095C">
        <w:rPr>
          <w:szCs w:val="20"/>
        </w:rPr>
        <w:t>képes egy épület egész</w:t>
      </w:r>
      <w:r w:rsidR="00DC35BA" w:rsidRPr="0057095C">
        <w:rPr>
          <w:szCs w:val="20"/>
        </w:rPr>
        <w:t>ére</w:t>
      </w:r>
      <w:r w:rsidRPr="0057095C">
        <w:rPr>
          <w:szCs w:val="20"/>
        </w:rPr>
        <w:t xml:space="preserve"> vagy helyiség</w:t>
      </w:r>
      <w:r w:rsidR="00DC35BA" w:rsidRPr="0057095C">
        <w:rPr>
          <w:szCs w:val="20"/>
        </w:rPr>
        <w:t>enkénti bontásban a hőszükséglet</w:t>
      </w:r>
      <w:r w:rsidRPr="0057095C">
        <w:rPr>
          <w:szCs w:val="20"/>
        </w:rPr>
        <w:t xml:space="preserve"> </w:t>
      </w:r>
      <w:r w:rsidR="00DC35BA" w:rsidRPr="0057095C">
        <w:rPr>
          <w:szCs w:val="20"/>
        </w:rPr>
        <w:t xml:space="preserve">és hőterhelés </w:t>
      </w:r>
      <w:r w:rsidRPr="0057095C">
        <w:rPr>
          <w:szCs w:val="20"/>
        </w:rPr>
        <w:t>meghatározására</w:t>
      </w:r>
      <w:r w:rsidR="007A4E2E" w:rsidRPr="0057095C">
        <w:rPr>
          <w:szCs w:val="20"/>
        </w:rPr>
        <w:t>,</w:t>
      </w:r>
    </w:p>
    <w:p w14:paraId="7FAE5190" w14:textId="77777777" w:rsidR="007A4E2E" w:rsidRPr="0057095C" w:rsidRDefault="007A4E2E" w:rsidP="00641A4B">
      <w:pPr>
        <w:pStyle w:val="Listaszerbekezds"/>
        <w:numPr>
          <w:ilvl w:val="1"/>
          <w:numId w:val="23"/>
        </w:numPr>
        <w:rPr>
          <w:szCs w:val="20"/>
        </w:rPr>
      </w:pPr>
      <w:r w:rsidRPr="0057095C">
        <w:rPr>
          <w:szCs w:val="20"/>
        </w:rPr>
        <w:t>informatikai ismereteinek birtokában képes összetett, nagy számításigényű feladatok megoldására,</w:t>
      </w:r>
    </w:p>
    <w:p w14:paraId="5D7BF141" w14:textId="77777777" w:rsidR="00096709" w:rsidRPr="0057095C" w:rsidRDefault="00096709" w:rsidP="00641A4B">
      <w:pPr>
        <w:pStyle w:val="Listaszerbekezds"/>
        <w:numPr>
          <w:ilvl w:val="1"/>
          <w:numId w:val="23"/>
        </w:numPr>
        <w:rPr>
          <w:szCs w:val="20"/>
        </w:rPr>
      </w:pPr>
      <w:r w:rsidRPr="0057095C">
        <w:rPr>
          <w:szCs w:val="20"/>
        </w:rPr>
        <w:t>képes építészekkel kommunikálni épület</w:t>
      </w:r>
      <w:r w:rsidR="00DC35BA" w:rsidRPr="0057095C">
        <w:rPr>
          <w:szCs w:val="20"/>
        </w:rPr>
        <w:t>fiz</w:t>
      </w:r>
      <w:r w:rsidRPr="0057095C">
        <w:rPr>
          <w:szCs w:val="20"/>
        </w:rPr>
        <w:t>ikai problémákról, követelményekről</w:t>
      </w:r>
    </w:p>
    <w:p w14:paraId="76E332D6" w14:textId="77777777" w:rsidR="007A4E2E" w:rsidRPr="0057095C" w:rsidRDefault="007A4E2E" w:rsidP="00641A4B">
      <w:pPr>
        <w:pStyle w:val="Listaszerbekezds"/>
        <w:numPr>
          <w:ilvl w:val="1"/>
          <w:numId w:val="23"/>
        </w:numPr>
        <w:rPr>
          <w:szCs w:val="20"/>
        </w:rPr>
      </w:pPr>
      <w:r w:rsidRPr="0057095C">
        <w:rPr>
          <w:szCs w:val="20"/>
        </w:rPr>
        <w:t>képes gondolatait rendezett formában szóban és írásban kifejezni.</w:t>
      </w:r>
    </w:p>
    <w:p w14:paraId="05222EFC" w14:textId="77777777" w:rsidR="007A4E2E" w:rsidRPr="0057095C" w:rsidRDefault="007A4E2E" w:rsidP="00641A4B">
      <w:pPr>
        <w:pStyle w:val="Listaszerbekezds"/>
        <w:numPr>
          <w:ilvl w:val="0"/>
          <w:numId w:val="21"/>
        </w:numPr>
        <w:rPr>
          <w:szCs w:val="20"/>
        </w:rPr>
      </w:pPr>
      <w:r w:rsidRPr="0057095C">
        <w:rPr>
          <w:szCs w:val="20"/>
        </w:rPr>
        <w:t>Attitűd</w:t>
      </w:r>
    </w:p>
    <w:p w14:paraId="0B713B1D" w14:textId="77777777" w:rsidR="007A4E2E" w:rsidRPr="0057095C" w:rsidRDefault="007A4E2E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57095C">
        <w:rPr>
          <w:szCs w:val="20"/>
        </w:rPr>
        <w:t>együttműködik az ismeretek bővítése során az oktatóval és hallgató társaival,</w:t>
      </w:r>
    </w:p>
    <w:p w14:paraId="11F5788B" w14:textId="77777777" w:rsidR="007A4E2E" w:rsidRPr="0057095C" w:rsidRDefault="007A4E2E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57095C">
        <w:rPr>
          <w:szCs w:val="20"/>
        </w:rPr>
        <w:t>folyamatos ismeretszerzéssel bővíti tudását,</w:t>
      </w:r>
    </w:p>
    <w:p w14:paraId="111E1808" w14:textId="77777777" w:rsidR="007A4E2E" w:rsidRPr="0057095C" w:rsidRDefault="007A4E2E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57095C">
        <w:rPr>
          <w:szCs w:val="20"/>
        </w:rPr>
        <w:t>nyitott az információtechnológiai eszközök használatára,</w:t>
      </w:r>
    </w:p>
    <w:p w14:paraId="4A8CB2D6" w14:textId="77777777" w:rsidR="007A4E2E" w:rsidRPr="0057095C" w:rsidRDefault="007A4E2E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57095C">
        <w:rPr>
          <w:szCs w:val="20"/>
        </w:rPr>
        <w:t>törekszik a</w:t>
      </w:r>
      <w:r w:rsidR="00096709" w:rsidRPr="0057095C">
        <w:rPr>
          <w:szCs w:val="20"/>
        </w:rPr>
        <w:t xml:space="preserve">z épületenergetikai </w:t>
      </w:r>
      <w:r w:rsidRPr="0057095C">
        <w:rPr>
          <w:szCs w:val="20"/>
        </w:rPr>
        <w:t>problémamegoldáshoz szükséges eszközrendszer megismerésére és rutinszerű használatára,</w:t>
      </w:r>
    </w:p>
    <w:p w14:paraId="12B5A3F8" w14:textId="77777777" w:rsidR="007A4E2E" w:rsidRPr="0057095C" w:rsidRDefault="007A4E2E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57095C">
        <w:rPr>
          <w:szCs w:val="20"/>
        </w:rPr>
        <w:t>törekszik a pontos és hibamentes feladatmegoldásra,</w:t>
      </w:r>
    </w:p>
    <w:p w14:paraId="5D602DF8" w14:textId="77777777" w:rsidR="007A4E2E" w:rsidRPr="0057095C" w:rsidRDefault="007A4E2E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57095C">
        <w:rPr>
          <w:szCs w:val="20"/>
        </w:rPr>
        <w:t xml:space="preserve">törekszik az energiahatékonyság és környezettudatosság elvének </w:t>
      </w:r>
      <w:r w:rsidR="00096709" w:rsidRPr="0057095C">
        <w:rPr>
          <w:szCs w:val="20"/>
        </w:rPr>
        <w:t>épületenergetikai</w:t>
      </w:r>
      <w:r w:rsidRPr="0057095C">
        <w:rPr>
          <w:szCs w:val="20"/>
        </w:rPr>
        <w:t xml:space="preserve"> feladatok megoldásában való érvényesítésére.</w:t>
      </w:r>
    </w:p>
    <w:p w14:paraId="4DD06ADE" w14:textId="77777777" w:rsidR="007A4E2E" w:rsidRPr="0057095C" w:rsidRDefault="007A4E2E" w:rsidP="00641A4B">
      <w:pPr>
        <w:pStyle w:val="Listaszerbekezds"/>
        <w:numPr>
          <w:ilvl w:val="0"/>
          <w:numId w:val="21"/>
        </w:numPr>
        <w:rPr>
          <w:szCs w:val="20"/>
        </w:rPr>
      </w:pPr>
      <w:r w:rsidRPr="0057095C">
        <w:rPr>
          <w:szCs w:val="20"/>
        </w:rPr>
        <w:t>Önállóság és felelősség</w:t>
      </w:r>
    </w:p>
    <w:p w14:paraId="4FA0B671" w14:textId="77777777" w:rsidR="007A4E2E" w:rsidRPr="0057095C" w:rsidRDefault="007A4E2E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57095C">
        <w:rPr>
          <w:szCs w:val="20"/>
        </w:rPr>
        <w:t>önállóan végzi a</w:t>
      </w:r>
      <w:r w:rsidR="00096709" w:rsidRPr="0057095C">
        <w:rPr>
          <w:szCs w:val="20"/>
        </w:rPr>
        <w:t>z</w:t>
      </w:r>
      <w:r w:rsidRPr="0057095C">
        <w:rPr>
          <w:szCs w:val="20"/>
        </w:rPr>
        <w:t xml:space="preserve"> </w:t>
      </w:r>
      <w:r w:rsidR="00DC35BA" w:rsidRPr="0057095C">
        <w:rPr>
          <w:szCs w:val="20"/>
        </w:rPr>
        <w:t>épületfiz</w:t>
      </w:r>
      <w:r w:rsidR="00096709" w:rsidRPr="0057095C">
        <w:rPr>
          <w:szCs w:val="20"/>
        </w:rPr>
        <w:t>ikai</w:t>
      </w:r>
      <w:r w:rsidRPr="0057095C">
        <w:rPr>
          <w:szCs w:val="20"/>
        </w:rPr>
        <w:t xml:space="preserve"> feladatok és problémák végiggondolását és adott források alapján történő megoldását,</w:t>
      </w:r>
    </w:p>
    <w:p w14:paraId="6383E730" w14:textId="77777777" w:rsidR="007A4E2E" w:rsidRPr="0057095C" w:rsidRDefault="007A4E2E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57095C">
        <w:rPr>
          <w:szCs w:val="20"/>
        </w:rPr>
        <w:t>nyitottan fogadja a megalapozott kritikai észrevételeket,</w:t>
      </w:r>
    </w:p>
    <w:p w14:paraId="564909FB" w14:textId="77777777" w:rsidR="007A4E2E" w:rsidRPr="0057095C" w:rsidRDefault="007A4E2E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57095C">
        <w:rPr>
          <w:szCs w:val="20"/>
        </w:rPr>
        <w:t>egyes helyzetekben – csapat részeként – együttműködik hallgatótársaival a feladatok megoldásában,</w:t>
      </w:r>
    </w:p>
    <w:p w14:paraId="4B10D174" w14:textId="77777777" w:rsidR="007A4E2E" w:rsidRPr="0057095C" w:rsidRDefault="007A4E2E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57095C">
        <w:rPr>
          <w:szCs w:val="20"/>
        </w:rPr>
        <w:t>gondolko</w:t>
      </w:r>
      <w:r w:rsidR="00191129">
        <w:rPr>
          <w:szCs w:val="20"/>
        </w:rPr>
        <w:t>d</w:t>
      </w:r>
      <w:r w:rsidRPr="0057095C">
        <w:rPr>
          <w:szCs w:val="20"/>
        </w:rPr>
        <w:t>ásában a rendszerelvű megközelítést alkalmazza.</w:t>
      </w:r>
    </w:p>
    <w:p w14:paraId="5F401EDD" w14:textId="77777777" w:rsidR="007A4E2E" w:rsidRPr="0057095C" w:rsidRDefault="007A4E2E" w:rsidP="007A4E2E">
      <w:pPr>
        <w:rPr>
          <w:szCs w:val="20"/>
        </w:rPr>
      </w:pPr>
    </w:p>
    <w:p w14:paraId="39ECE851" w14:textId="77777777" w:rsidR="00791E84" w:rsidRPr="0057095C" w:rsidRDefault="00047B41" w:rsidP="00047B41">
      <w:pPr>
        <w:pStyle w:val="Cmsor2"/>
      </w:pPr>
      <w:r w:rsidRPr="0057095C">
        <w:t xml:space="preserve">Oktatási módszertan </w:t>
      </w:r>
    </w:p>
    <w:p w14:paraId="509931B5" w14:textId="77777777" w:rsidR="00096709" w:rsidRPr="0057095C" w:rsidRDefault="00096709" w:rsidP="00096709">
      <w:r w:rsidRPr="0057095C">
        <w:t xml:space="preserve">A tananyagot előadások és tantermi gyakorlatok formájában adjuk át. A gyakorlatok célja </w:t>
      </w:r>
      <w:r w:rsidR="00DC35BA" w:rsidRPr="0057095C">
        <w:t xml:space="preserve">hosszabb, átfogó, méretező jellegű </w:t>
      </w:r>
      <w:r w:rsidRPr="0057095C">
        <w:t>számítási feladatok bemutatása</w:t>
      </w:r>
      <w:r w:rsidR="00DC35BA" w:rsidRPr="0057095C">
        <w:t>, illetve a házi feladatok konzultációja</w:t>
      </w:r>
      <w:r w:rsidRPr="0057095C">
        <w:t xml:space="preserve">. </w:t>
      </w:r>
      <w:r w:rsidR="00562148" w:rsidRPr="0057095C">
        <w:t>Az előadások során projektoros vetítést alkalmazunk. A gyakorlati példákat táblánál ismertetjük.</w:t>
      </w:r>
    </w:p>
    <w:p w14:paraId="2014D522" w14:textId="77777777" w:rsidR="00641A4B" w:rsidRPr="0057095C" w:rsidRDefault="00641A4B" w:rsidP="00B4723B"/>
    <w:p w14:paraId="5A412DCD" w14:textId="77777777" w:rsidR="00175BAF" w:rsidRPr="0057095C" w:rsidRDefault="00641A4B" w:rsidP="00175BAF">
      <w:pPr>
        <w:pStyle w:val="Cmsor2"/>
      </w:pPr>
      <w:r w:rsidRPr="0057095C">
        <w:t>Tanulástámogató anyagok</w:t>
      </w:r>
    </w:p>
    <w:p w14:paraId="1186F102" w14:textId="77777777" w:rsidR="00175BAF" w:rsidRPr="0057095C" w:rsidRDefault="00175BAF" w:rsidP="006D3FCE">
      <w:pPr>
        <w:pStyle w:val="alcim"/>
        <w:keepNext w:val="0"/>
        <w:numPr>
          <w:ilvl w:val="0"/>
          <w:numId w:val="4"/>
        </w:numPr>
        <w:spacing w:before="0" w:after="0"/>
        <w:rPr>
          <w:rFonts w:ascii="Palatino Linotype" w:hAnsi="Palatino Linotype"/>
          <w:b w:val="0"/>
          <w:szCs w:val="24"/>
        </w:rPr>
      </w:pPr>
      <w:r w:rsidRPr="0057095C">
        <w:rPr>
          <w:rFonts w:ascii="Palatino Linotype" w:hAnsi="Palatino Linotype"/>
          <w:b w:val="0"/>
          <w:szCs w:val="24"/>
        </w:rPr>
        <w:t xml:space="preserve">Tankönyvek </w:t>
      </w:r>
    </w:p>
    <w:p w14:paraId="00D8A3E9" w14:textId="77777777" w:rsidR="00562148" w:rsidRPr="0057095C" w:rsidRDefault="00562148" w:rsidP="007346C9">
      <w:pPr>
        <w:pStyle w:val="Listaszerbekezds"/>
        <w:numPr>
          <w:ilvl w:val="1"/>
          <w:numId w:val="4"/>
        </w:numPr>
        <w:rPr>
          <w:rFonts w:eastAsia="Times New Roman" w:cs="Times New Roman"/>
          <w:bCs/>
          <w:szCs w:val="24"/>
        </w:rPr>
      </w:pPr>
      <w:r w:rsidRPr="0057095C">
        <w:rPr>
          <w:rFonts w:eastAsia="Times New Roman" w:cs="Times New Roman"/>
          <w:bCs/>
          <w:szCs w:val="24"/>
        </w:rPr>
        <w:t xml:space="preserve">Csoknyai Tamás, Szalay Zsuzsa: Üveg és energia c. fejezet. In: Reith András (szerk.): Üveg az építészetben.  TERC Kereskedelmi és Szolgáltató Kft., 2012. pp. 74-101. (ISBN:978 963 9535 12 1) </w:t>
      </w:r>
    </w:p>
    <w:p w14:paraId="1214CE61" w14:textId="77777777" w:rsidR="007346C9" w:rsidRPr="0057095C" w:rsidRDefault="006D3FCE" w:rsidP="006B7DE5">
      <w:pPr>
        <w:pStyle w:val="alcim"/>
        <w:keepNext w:val="0"/>
        <w:numPr>
          <w:ilvl w:val="0"/>
          <w:numId w:val="4"/>
        </w:numPr>
        <w:spacing w:before="0" w:after="0"/>
        <w:rPr>
          <w:rFonts w:ascii="Palatino Linotype" w:hAnsi="Palatino Linotype"/>
          <w:b w:val="0"/>
          <w:szCs w:val="24"/>
        </w:rPr>
      </w:pPr>
      <w:r w:rsidRPr="0057095C">
        <w:rPr>
          <w:rFonts w:ascii="Palatino Linotype" w:hAnsi="Palatino Linotype"/>
          <w:b w:val="0"/>
          <w:szCs w:val="24"/>
        </w:rPr>
        <w:t xml:space="preserve">Jegyzetek </w:t>
      </w:r>
    </w:p>
    <w:p w14:paraId="433E2393" w14:textId="77777777" w:rsidR="00DC35BA" w:rsidRPr="0057095C" w:rsidRDefault="00DC35BA" w:rsidP="006B7DE5">
      <w:pPr>
        <w:pStyle w:val="Listaszerbekezds"/>
        <w:numPr>
          <w:ilvl w:val="1"/>
          <w:numId w:val="4"/>
        </w:numPr>
        <w:rPr>
          <w:rFonts w:eastAsia="Times New Roman" w:cs="Times New Roman"/>
          <w:bCs/>
          <w:szCs w:val="24"/>
        </w:rPr>
      </w:pPr>
      <w:r w:rsidRPr="0057095C">
        <w:rPr>
          <w:rFonts w:eastAsia="Times New Roman" w:cs="Times New Roman"/>
          <w:bCs/>
          <w:szCs w:val="24"/>
        </w:rPr>
        <w:t>Zöld András: Az épületfizika alapjai épületgépész hallgatók számára, Műegyetemi nyomda, 1998</w:t>
      </w:r>
    </w:p>
    <w:p w14:paraId="41E7968E" w14:textId="77777777" w:rsidR="007346C9" w:rsidRPr="0057095C" w:rsidRDefault="007346C9" w:rsidP="006B7DE5">
      <w:pPr>
        <w:pStyle w:val="Listaszerbekezds"/>
        <w:numPr>
          <w:ilvl w:val="1"/>
          <w:numId w:val="4"/>
        </w:numPr>
        <w:rPr>
          <w:rFonts w:eastAsia="Times New Roman" w:cs="Times New Roman"/>
          <w:bCs/>
          <w:szCs w:val="24"/>
        </w:rPr>
      </w:pPr>
      <w:r w:rsidRPr="0057095C">
        <w:rPr>
          <w:rFonts w:eastAsia="Times New Roman" w:cs="Times New Roman"/>
          <w:bCs/>
          <w:szCs w:val="24"/>
        </w:rPr>
        <w:t>Csoknyai, T., Zöld, A.: Épületenergetika. TERC Kiadó, Budapest, 2013. (online, honlapon elérhető)</w:t>
      </w:r>
    </w:p>
    <w:p w14:paraId="6C87A724" w14:textId="77777777" w:rsidR="007346C9" w:rsidRPr="0057095C" w:rsidRDefault="006B7DE5" w:rsidP="00562148">
      <w:pPr>
        <w:pStyle w:val="Listaszerbekezds"/>
        <w:numPr>
          <w:ilvl w:val="1"/>
          <w:numId w:val="4"/>
        </w:numPr>
        <w:rPr>
          <w:rFonts w:eastAsia="Times New Roman" w:cs="Times New Roman"/>
          <w:bCs/>
          <w:szCs w:val="24"/>
        </w:rPr>
      </w:pPr>
      <w:r w:rsidRPr="0057095C">
        <w:rPr>
          <w:rFonts w:eastAsia="Times New Roman" w:cs="Times New Roman"/>
          <w:bCs/>
          <w:szCs w:val="24"/>
        </w:rPr>
        <w:t>Csoknyai, T., Farsang, A., Zöld, A.: Rekonstrukció. TERC Kiadó, Budapest, 2013. (online, honlapon elérhető)</w:t>
      </w:r>
    </w:p>
    <w:p w14:paraId="2B23FCF3" w14:textId="77777777" w:rsidR="00175BAF" w:rsidRPr="0057095C" w:rsidRDefault="006D3FCE" w:rsidP="006D3FCE">
      <w:pPr>
        <w:pStyle w:val="Listaszerbekezds"/>
        <w:numPr>
          <w:ilvl w:val="0"/>
          <w:numId w:val="4"/>
        </w:numPr>
        <w:spacing w:after="0"/>
        <w:jc w:val="left"/>
        <w:rPr>
          <w:bCs/>
          <w:szCs w:val="24"/>
        </w:rPr>
      </w:pPr>
      <w:r w:rsidRPr="0057095C">
        <w:rPr>
          <w:szCs w:val="24"/>
        </w:rPr>
        <w:t xml:space="preserve">Letölthető anyagok </w:t>
      </w:r>
    </w:p>
    <w:p w14:paraId="1EABCD45" w14:textId="77777777" w:rsidR="00191129" w:rsidRPr="00191129" w:rsidRDefault="00641A4B" w:rsidP="00441948">
      <w:pPr>
        <w:pStyle w:val="Listaszerbekezds"/>
        <w:numPr>
          <w:ilvl w:val="1"/>
          <w:numId w:val="4"/>
        </w:numPr>
        <w:spacing w:after="0"/>
        <w:jc w:val="left"/>
      </w:pPr>
      <w:r w:rsidRPr="00191129">
        <w:rPr>
          <w:szCs w:val="24"/>
        </w:rPr>
        <w:t>Elektronikus jegyzet:</w:t>
      </w:r>
      <w:r w:rsidR="006E005E" w:rsidRPr="00191129">
        <w:rPr>
          <w:szCs w:val="24"/>
        </w:rPr>
        <w:t xml:space="preserve"> </w:t>
      </w:r>
      <w:hyperlink r:id="rId10" w:history="1">
        <w:r w:rsidR="00191129" w:rsidRPr="00191129">
          <w:rPr>
            <w:rStyle w:val="Hiperhivatkozs"/>
            <w:szCs w:val="24"/>
          </w:rPr>
          <w:t>http://www.epget.bme.hu/tantargylista</w:t>
        </w:r>
      </w:hyperlink>
    </w:p>
    <w:p w14:paraId="3FEEA57C" w14:textId="77777777" w:rsidR="00191129" w:rsidRPr="00191129" w:rsidRDefault="00641A4B" w:rsidP="00191129">
      <w:pPr>
        <w:pStyle w:val="Listaszerbekezds"/>
        <w:numPr>
          <w:ilvl w:val="1"/>
          <w:numId w:val="4"/>
        </w:numPr>
        <w:spacing w:after="0"/>
        <w:jc w:val="left"/>
        <w:rPr>
          <w:rStyle w:val="Hiperhivatkozs"/>
          <w:color w:val="auto"/>
          <w:u w:val="none"/>
        </w:rPr>
      </w:pPr>
      <w:r w:rsidRPr="00191129">
        <w:rPr>
          <w:bCs/>
          <w:szCs w:val="24"/>
        </w:rPr>
        <w:t>Példatár, feladatgyűjtemény:</w:t>
      </w:r>
      <w:r w:rsidR="006E005E" w:rsidRPr="00191129">
        <w:rPr>
          <w:bCs/>
          <w:szCs w:val="24"/>
        </w:rPr>
        <w:t xml:space="preserve"> </w:t>
      </w:r>
      <w:hyperlink r:id="rId11" w:history="1">
        <w:r w:rsidR="00191129" w:rsidRPr="00126D04">
          <w:rPr>
            <w:rStyle w:val="Hiperhivatkozs"/>
          </w:rPr>
          <w:t>http://www.epget.bme.hu/tantargylista</w:t>
        </w:r>
      </w:hyperlink>
    </w:p>
    <w:p w14:paraId="414F6295" w14:textId="77777777" w:rsidR="00191129" w:rsidRPr="00191129" w:rsidRDefault="00641A4B" w:rsidP="00191129">
      <w:pPr>
        <w:pStyle w:val="Listaszerbekezds"/>
        <w:numPr>
          <w:ilvl w:val="1"/>
          <w:numId w:val="4"/>
        </w:numPr>
        <w:spacing w:after="0"/>
        <w:jc w:val="left"/>
      </w:pPr>
      <w:r w:rsidRPr="00191129">
        <w:rPr>
          <w:bCs/>
          <w:szCs w:val="24"/>
        </w:rPr>
        <w:t>Korábbi írásbeli teljesítményértékelések</w:t>
      </w:r>
      <w:r w:rsidR="006E005E" w:rsidRPr="00191129">
        <w:rPr>
          <w:bCs/>
          <w:szCs w:val="24"/>
        </w:rPr>
        <w:t xml:space="preserve"> (tájékoztató jelleggel)</w:t>
      </w:r>
      <w:r w:rsidRPr="00191129">
        <w:rPr>
          <w:bCs/>
          <w:szCs w:val="24"/>
        </w:rPr>
        <w:t>:</w:t>
      </w:r>
      <w:r w:rsidR="006E005E" w:rsidRPr="00191129">
        <w:rPr>
          <w:bCs/>
          <w:szCs w:val="24"/>
        </w:rPr>
        <w:t xml:space="preserve"> </w:t>
      </w:r>
      <w:hyperlink r:id="rId12" w:history="1">
        <w:r w:rsidR="00191129" w:rsidRPr="00126D04">
          <w:rPr>
            <w:rStyle w:val="Hiperhivatkozs"/>
          </w:rPr>
          <w:t>http://www.epget.bme.hu/tantargylista</w:t>
        </w:r>
      </w:hyperlink>
    </w:p>
    <w:p w14:paraId="1D85D47C" w14:textId="77777777" w:rsidR="00175BAF" w:rsidRPr="0057095C" w:rsidRDefault="00175BAF" w:rsidP="00191129">
      <w:pPr>
        <w:pStyle w:val="Listaszerbekezds"/>
        <w:spacing w:after="160" w:line="259" w:lineRule="auto"/>
        <w:ind w:left="1440"/>
        <w:jc w:val="left"/>
      </w:pPr>
    </w:p>
    <w:p w14:paraId="3235512B" w14:textId="77777777" w:rsidR="006E005E" w:rsidRPr="0057095C" w:rsidRDefault="006E005E">
      <w:pPr>
        <w:spacing w:after="160" w:line="259" w:lineRule="auto"/>
        <w:jc w:val="left"/>
      </w:pPr>
    </w:p>
    <w:p w14:paraId="4277BA55" w14:textId="77777777" w:rsidR="005B7920" w:rsidRPr="0057095C" w:rsidRDefault="005B7920">
      <w:pPr>
        <w:spacing w:after="160" w:line="259" w:lineRule="auto"/>
        <w:jc w:val="left"/>
      </w:pPr>
      <w:r w:rsidRPr="0057095C">
        <w:br w:type="page"/>
      </w:r>
    </w:p>
    <w:p w14:paraId="0634354F" w14:textId="77777777" w:rsidR="00AB277F" w:rsidRPr="0057095C" w:rsidRDefault="00AB277F" w:rsidP="00723A97">
      <w:pPr>
        <w:pStyle w:val="Cm"/>
        <w:numPr>
          <w:ilvl w:val="0"/>
          <w:numId w:val="26"/>
        </w:numPr>
        <w:ind w:left="709" w:hanging="709"/>
        <w:jc w:val="center"/>
      </w:pPr>
      <w:r w:rsidRPr="0057095C">
        <w:lastRenderedPageBreak/>
        <w:t xml:space="preserve">TantárgyKövetelmények </w:t>
      </w:r>
    </w:p>
    <w:p w14:paraId="1BEDD6CB" w14:textId="77777777" w:rsidR="003601CF" w:rsidRPr="0057095C" w:rsidRDefault="00D367E0" w:rsidP="003601CF">
      <w:pPr>
        <w:pStyle w:val="Cmsor1"/>
      </w:pPr>
      <w:r w:rsidRPr="0057095C">
        <w:t xml:space="preserve">A </w:t>
      </w:r>
      <w:r w:rsidR="003601CF" w:rsidRPr="0057095C">
        <w:t xml:space="preserve">Tanulmányi teljesítmény </w:t>
      </w:r>
      <w:r w:rsidRPr="0057095C">
        <w:t>ellenőrzése ÉS ért</w:t>
      </w:r>
      <w:r w:rsidR="00562148" w:rsidRPr="0057095C">
        <w:t>É</w:t>
      </w:r>
      <w:r w:rsidRPr="0057095C">
        <w:t>kelése</w:t>
      </w:r>
    </w:p>
    <w:p w14:paraId="0E55DAFA" w14:textId="77777777" w:rsidR="003601CF" w:rsidRPr="0057095C" w:rsidRDefault="003601CF" w:rsidP="003601CF">
      <w:pPr>
        <w:pStyle w:val="Cmsor2"/>
      </w:pPr>
      <w:r w:rsidRPr="0057095C">
        <w:t xml:space="preserve">Általános szabályok </w:t>
      </w:r>
    </w:p>
    <w:p w14:paraId="0EBE6943" w14:textId="77777777" w:rsidR="00126AC7" w:rsidRPr="0057095C" w:rsidRDefault="00126AC7" w:rsidP="003601CF">
      <w:r w:rsidRPr="0057095C">
        <w:t xml:space="preserve">A </w:t>
      </w:r>
      <w:r w:rsidRPr="0057095C">
        <w:fldChar w:fldCharType="begin"/>
      </w:r>
      <w:r w:rsidRPr="0057095C">
        <w:instrText xml:space="preserve"> REF _Ref448730858 \w \h </w:instrText>
      </w:r>
      <w:r w:rsidRPr="0057095C">
        <w:fldChar w:fldCharType="separate"/>
      </w:r>
      <w:r w:rsidR="00F103A5">
        <w:t>2.2</w:t>
      </w:r>
      <w:r w:rsidRPr="0057095C">
        <w:fldChar w:fldCharType="end"/>
      </w:r>
      <w:r w:rsidRPr="0057095C">
        <w:t xml:space="preserve">. pontban megfogalmazott tanulási eredmények értékelése </w:t>
      </w:r>
      <w:r w:rsidR="00D367E0" w:rsidRPr="0057095C">
        <w:t>négy</w:t>
      </w:r>
      <w:r w:rsidRPr="0057095C">
        <w:t xml:space="preserve"> évközi írásbeli teljesítménymérés</w:t>
      </w:r>
      <w:r w:rsidR="00D367E0" w:rsidRPr="0057095C">
        <w:t xml:space="preserve"> (két szintfelmérő és két összegző tanulmányi teljesítményértékelés)</w:t>
      </w:r>
      <w:r w:rsidRPr="0057095C">
        <w:t xml:space="preserve">, házi feladatok és a gyakorlatokon tanúsított aktív részvétel </w:t>
      </w:r>
      <w:r w:rsidR="00D367E0" w:rsidRPr="0057095C">
        <w:t xml:space="preserve">(részteljesítmény értékelés) </w:t>
      </w:r>
      <w:r w:rsidRPr="0057095C">
        <w:t>alapján történik.</w:t>
      </w:r>
    </w:p>
    <w:p w14:paraId="39D8EAE9" w14:textId="77777777" w:rsidR="00DB6E76" w:rsidRPr="0057095C" w:rsidRDefault="00DB6E76" w:rsidP="00DB6E76">
      <w:pPr>
        <w:pStyle w:val="Cmsor2"/>
      </w:pPr>
      <w:r w:rsidRPr="0057095C">
        <w:t>Teljesítményértékelési módszerek</w:t>
      </w:r>
    </w:p>
    <w:p w14:paraId="51B8AFA1" w14:textId="77777777" w:rsidR="00A27F2C" w:rsidRPr="0057095C" w:rsidRDefault="005B7920" w:rsidP="0057095C">
      <w:pPr>
        <w:pStyle w:val="Listaszerbekezds"/>
        <w:ind w:left="426"/>
      </w:pPr>
      <w:r w:rsidRPr="0057095C">
        <w:t xml:space="preserve">Szorgalmi időszakban végzett teljesítményértékelések </w:t>
      </w:r>
      <w:r w:rsidR="00A27F2C" w:rsidRPr="0057095C">
        <w:t>részletes leírása</w:t>
      </w:r>
      <w:r w:rsidR="007331F7" w:rsidRPr="0057095C">
        <w:t>:</w:t>
      </w:r>
    </w:p>
    <w:p w14:paraId="35369C2A" w14:textId="77777777" w:rsidR="00A27F2C" w:rsidRPr="0057095C" w:rsidRDefault="00A27F2C" w:rsidP="000116AB">
      <w:pPr>
        <w:pStyle w:val="Listaszerbekezds"/>
        <w:numPr>
          <w:ilvl w:val="0"/>
          <w:numId w:val="31"/>
        </w:numPr>
      </w:pPr>
      <w:r w:rsidRPr="0057095C">
        <w:rPr>
          <w:i/>
        </w:rPr>
        <w:t>összegző tanulmányi teljesítményértékelés</w:t>
      </w:r>
      <w:r w:rsidR="007331F7" w:rsidRPr="0057095C">
        <w:t xml:space="preserve">: </w:t>
      </w:r>
      <w:r w:rsidR="000116AB" w:rsidRPr="0057095C">
        <w:t xml:space="preserve">a </w:t>
      </w:r>
      <w:r w:rsidR="007331F7" w:rsidRPr="0057095C">
        <w:t xml:space="preserve">tantárgy és tudás, képesség típusú kompetenciaelemeinek komplex, írásos értékelési módja zárthelyi dolgozat formájában, a dolgozat alapvetően a megszerzett ismeretek </w:t>
      </w:r>
      <w:r w:rsidR="00562148" w:rsidRPr="0057095C">
        <w:t>elsajátítására</w:t>
      </w:r>
      <w:r w:rsidR="007331F7" w:rsidRPr="0057095C">
        <w:t xml:space="preserve"> fókuszál, </w:t>
      </w:r>
      <w:r w:rsidR="00A76262" w:rsidRPr="0057095C">
        <w:t>különös tekintettel az alapfogalmak helyes értelmezésére</w:t>
      </w:r>
      <w:r w:rsidR="00AD15AC" w:rsidRPr="0057095C">
        <w:t>, gyakorlatban való alkalmazására összpontosít szintetizáló elméleti kérdéseken, valamint összetett, a mérnöki gyakorlatból vett számpéldákon keresztül</w:t>
      </w:r>
      <w:r w:rsidR="00A76262" w:rsidRPr="0057095C">
        <w:t>; a</w:t>
      </w:r>
      <w:r w:rsidR="007331F7" w:rsidRPr="0057095C">
        <w:t>z értékelés alapjául szolgáló tananyagrészt a tantárgy előadója határozza meg a gya</w:t>
      </w:r>
      <w:r w:rsidR="00A76262" w:rsidRPr="0057095C">
        <w:t xml:space="preserve">korlatvezetőkkel egyetértésben, </w:t>
      </w:r>
      <w:r w:rsidR="007331F7" w:rsidRPr="0057095C">
        <w:t xml:space="preserve">a rendelkezésre álló munkaidő </w:t>
      </w:r>
      <w:r w:rsidR="006F128B">
        <w:t xml:space="preserve"> </w:t>
      </w:r>
      <w:r w:rsidR="008E201F">
        <w:t>9</w:t>
      </w:r>
      <w:r w:rsidR="007331F7" w:rsidRPr="0057095C">
        <w:t>0 perc</w:t>
      </w:r>
      <w:r w:rsidR="00823852" w:rsidRPr="0057095C">
        <w:t>;</w:t>
      </w:r>
      <w:r w:rsidR="008612B1" w:rsidRPr="0057095C">
        <w:t xml:space="preserve"> </w:t>
      </w:r>
    </w:p>
    <w:p w14:paraId="0B11C796" w14:textId="77777777" w:rsidR="00DB1E2C" w:rsidRPr="0057095C" w:rsidRDefault="00DB1E2C" w:rsidP="00DB1E2C">
      <w:pPr>
        <w:pStyle w:val="Listaszerbekezds"/>
        <w:numPr>
          <w:ilvl w:val="0"/>
          <w:numId w:val="31"/>
        </w:numPr>
      </w:pPr>
      <w:r w:rsidRPr="0057095C">
        <w:rPr>
          <w:i/>
        </w:rPr>
        <w:t>részteljesítmény értékelés</w:t>
      </w:r>
      <w:r w:rsidRPr="0057095C">
        <w:t xml:space="preserve"> (</w:t>
      </w:r>
      <w:r w:rsidRPr="0057095C">
        <w:rPr>
          <w:i/>
        </w:rPr>
        <w:t>házi feladat</w:t>
      </w:r>
      <w:r w:rsidR="008E201F">
        <w:rPr>
          <w:i/>
        </w:rPr>
        <w:t xml:space="preserve"> 1.</w:t>
      </w:r>
      <w:r w:rsidRPr="0057095C">
        <w:t>): a tantárgy tudás, képesség, attitűd, valamint önállóság és felelősség típusú kompetenciaelemeinek komplex értékelési módja, melynek megjelenési formája az egyénileg vagy csoportosan készített házi feladat, a házi feladat tartalmát, követelményeit, beadási határidejét értékelési módját a gyakorlatvezető határozza meg;</w:t>
      </w:r>
    </w:p>
    <w:p w14:paraId="44226E2E" w14:textId="77777777" w:rsidR="00DB1E2C" w:rsidRPr="0057095C" w:rsidRDefault="00DB1E2C" w:rsidP="00DB1E2C">
      <w:pPr>
        <w:pStyle w:val="Listaszerbekezds"/>
        <w:numPr>
          <w:ilvl w:val="0"/>
          <w:numId w:val="31"/>
        </w:numPr>
      </w:pPr>
      <w:r w:rsidRPr="0057095C">
        <w:rPr>
          <w:i/>
        </w:rPr>
        <w:t>részteljesítmény értékelés</w:t>
      </w:r>
      <w:r w:rsidRPr="0057095C">
        <w:t xml:space="preserve"> (</w:t>
      </w:r>
      <w:r w:rsidRPr="0057095C">
        <w:rPr>
          <w:i/>
        </w:rPr>
        <w:t>házi feladat</w:t>
      </w:r>
      <w:r w:rsidR="008E201F">
        <w:rPr>
          <w:i/>
        </w:rPr>
        <w:t xml:space="preserve"> 2.</w:t>
      </w:r>
      <w:r w:rsidRPr="0057095C">
        <w:t>): a tantárgy tudás, képesség, attitűd, valamint önállóság és felelősség típusú kompetenciaelemeinek komplex értékelési módja, melynek megjelenési formája az egyénileg vagy csoportosan készített házi feladat, a házi feladat tartalmát, követelményeit, beadási határidejét értékelési módját a gyakorlatvezető határozza meg;</w:t>
      </w:r>
    </w:p>
    <w:p w14:paraId="77E9A663" w14:textId="77777777" w:rsidR="00823852" w:rsidRPr="0057095C" w:rsidRDefault="00823852" w:rsidP="000116AB">
      <w:pPr>
        <w:pStyle w:val="Listaszerbekezds"/>
        <w:numPr>
          <w:ilvl w:val="0"/>
          <w:numId w:val="31"/>
        </w:numPr>
      </w:pPr>
      <w:r w:rsidRPr="0057095C">
        <w:rPr>
          <w:i/>
        </w:rPr>
        <w:t>részteljesítmény értékelés</w:t>
      </w:r>
      <w:r w:rsidRPr="0057095C">
        <w:t xml:space="preserve"> (</w:t>
      </w:r>
      <w:r w:rsidRPr="0057095C">
        <w:rPr>
          <w:i/>
        </w:rPr>
        <w:t>aktív részvétel</w:t>
      </w:r>
      <w:r w:rsidRPr="0057095C">
        <w:t xml:space="preserve">): </w:t>
      </w:r>
      <w:r w:rsidR="000116AB" w:rsidRPr="0057095C">
        <w:t xml:space="preserve">a </w:t>
      </w:r>
      <w:r w:rsidRPr="0057095C">
        <w:t>tantárgy tudás, képesség, attitűd, valamint önállóság és felelősség típusú kompetenciaelemeinek egyszerűsített értékelési módja</w:t>
      </w:r>
      <w:r w:rsidR="008612B1" w:rsidRPr="0057095C">
        <w:t>, melynek megjelenési formája a felkészült megjelenés és tevékeny részvétel a gyakorlat folyamatában, felkérésre vezetett példamegoldás a hallgatók előtt;</w:t>
      </w:r>
      <w:r w:rsidR="000116AB" w:rsidRPr="0057095C">
        <w:t xml:space="preserve"> az egységes értékelési elveket a tantárgyfelelős és a tantárgy előadója együttesen határozza meg;</w:t>
      </w:r>
    </w:p>
    <w:p w14:paraId="59A10F56" w14:textId="77777777" w:rsidR="002505B1" w:rsidRPr="0057095C" w:rsidRDefault="0024506D" w:rsidP="002505B1">
      <w:pPr>
        <w:pStyle w:val="Cmsor2"/>
      </w:pPr>
      <w:bookmarkStart w:id="1" w:name="_Ref466272077"/>
      <w:r w:rsidRPr="0057095C">
        <w:t>Szorgalmi időszakban végzett t</w:t>
      </w:r>
      <w:r w:rsidR="002505B1" w:rsidRPr="0057095C">
        <w:t>eljesítményértékelé</w:t>
      </w:r>
      <w:r w:rsidR="00723A97" w:rsidRPr="0057095C">
        <w:t xml:space="preserve">sek részaránya a </w:t>
      </w:r>
      <w:r w:rsidR="004F0A51" w:rsidRPr="0057095C">
        <w:t>minősítésben</w:t>
      </w:r>
      <w:bookmarkEnd w:id="1"/>
    </w:p>
    <w:p w14:paraId="12D63B53" w14:textId="77777777" w:rsidR="002505B1" w:rsidRPr="0057095C" w:rsidRDefault="002505B1" w:rsidP="003601CF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06"/>
        <w:gridCol w:w="1390"/>
      </w:tblGrid>
      <w:tr w:rsidR="004F0A51" w:rsidRPr="0057095C" w14:paraId="15F2926E" w14:textId="77777777" w:rsidTr="004543C3">
        <w:trPr>
          <w:jc w:val="center"/>
        </w:trPr>
        <w:tc>
          <w:tcPr>
            <w:tcW w:w="4306" w:type="dxa"/>
          </w:tcPr>
          <w:p w14:paraId="3FAE93E7" w14:textId="77777777" w:rsidR="004F0A51" w:rsidRPr="0057095C" w:rsidRDefault="004F0A51" w:rsidP="00DD3947">
            <w:pPr>
              <w:jc w:val="left"/>
              <w:rPr>
                <w:b/>
              </w:rPr>
            </w:pPr>
            <w:r w:rsidRPr="0057095C">
              <w:rPr>
                <w:b/>
              </w:rPr>
              <w:t>típus</w:t>
            </w:r>
          </w:p>
        </w:tc>
        <w:tc>
          <w:tcPr>
            <w:tcW w:w="1390" w:type="dxa"/>
          </w:tcPr>
          <w:p w14:paraId="276CD9F7" w14:textId="77777777" w:rsidR="004F0A51" w:rsidRPr="0057095C" w:rsidRDefault="004F0A51" w:rsidP="003601CF">
            <w:pPr>
              <w:rPr>
                <w:b/>
              </w:rPr>
            </w:pPr>
            <w:r w:rsidRPr="0057095C">
              <w:rPr>
                <w:b/>
              </w:rPr>
              <w:t>részarány</w:t>
            </w:r>
          </w:p>
        </w:tc>
      </w:tr>
      <w:tr w:rsidR="004F0A51" w:rsidRPr="0057095C" w14:paraId="5EE06177" w14:textId="77777777" w:rsidTr="004543C3">
        <w:trPr>
          <w:jc w:val="center"/>
        </w:trPr>
        <w:tc>
          <w:tcPr>
            <w:tcW w:w="4306" w:type="dxa"/>
            <w:vAlign w:val="center"/>
          </w:tcPr>
          <w:p w14:paraId="15E83432" w14:textId="77777777" w:rsidR="00207548" w:rsidRPr="0057095C" w:rsidRDefault="004F0A51" w:rsidP="00207548">
            <w:pPr>
              <w:jc w:val="left"/>
              <w:rPr>
                <w:i/>
              </w:rPr>
            </w:pPr>
            <w:r w:rsidRPr="0057095C">
              <w:t>összegző tanulmányi teljesítményértékelés</w:t>
            </w:r>
          </w:p>
        </w:tc>
        <w:tc>
          <w:tcPr>
            <w:tcW w:w="1390" w:type="dxa"/>
            <w:vAlign w:val="center"/>
          </w:tcPr>
          <w:p w14:paraId="0827186A" w14:textId="77777777" w:rsidR="004F0A51" w:rsidRPr="0057095C" w:rsidRDefault="008E201F" w:rsidP="00D367E0">
            <w:pPr>
              <w:jc w:val="center"/>
            </w:pPr>
            <w:r>
              <w:t>6</w:t>
            </w:r>
            <w:r w:rsidR="00AD15AC" w:rsidRPr="0057095C">
              <w:t>0</w:t>
            </w:r>
            <w:r w:rsidR="004F0A51" w:rsidRPr="0057095C">
              <w:t>%</w:t>
            </w:r>
          </w:p>
        </w:tc>
      </w:tr>
      <w:tr w:rsidR="004F0A51" w:rsidRPr="0057095C" w14:paraId="5DB1163D" w14:textId="77777777" w:rsidTr="004543C3">
        <w:trPr>
          <w:jc w:val="center"/>
        </w:trPr>
        <w:tc>
          <w:tcPr>
            <w:tcW w:w="4306" w:type="dxa"/>
            <w:vAlign w:val="center"/>
          </w:tcPr>
          <w:p w14:paraId="6107EC98" w14:textId="77777777" w:rsidR="004F0A51" w:rsidRPr="0057095C" w:rsidRDefault="004F0A51" w:rsidP="00DD3947">
            <w:pPr>
              <w:jc w:val="left"/>
            </w:pPr>
            <w:r w:rsidRPr="0057095C">
              <w:t>részteljesítmény értékelés (házi feladat</w:t>
            </w:r>
            <w:r w:rsidR="008E201F">
              <w:t xml:space="preserve"> 1.</w:t>
            </w:r>
            <w:r w:rsidRPr="0057095C">
              <w:t>)</w:t>
            </w:r>
          </w:p>
        </w:tc>
        <w:tc>
          <w:tcPr>
            <w:tcW w:w="1390" w:type="dxa"/>
            <w:vAlign w:val="center"/>
          </w:tcPr>
          <w:p w14:paraId="080C5F4F" w14:textId="77777777" w:rsidR="004F0A51" w:rsidRPr="0057095C" w:rsidRDefault="008E201F" w:rsidP="00A77624">
            <w:pPr>
              <w:jc w:val="center"/>
            </w:pPr>
            <w:r>
              <w:t>25</w:t>
            </w:r>
            <w:r w:rsidR="00207548" w:rsidRPr="0057095C">
              <w:t>%</w:t>
            </w:r>
          </w:p>
        </w:tc>
      </w:tr>
      <w:tr w:rsidR="008E201F" w:rsidRPr="0057095C" w14:paraId="04168E2B" w14:textId="77777777" w:rsidTr="004543C3">
        <w:trPr>
          <w:jc w:val="center"/>
        </w:trPr>
        <w:tc>
          <w:tcPr>
            <w:tcW w:w="4306" w:type="dxa"/>
            <w:vAlign w:val="center"/>
          </w:tcPr>
          <w:p w14:paraId="6DAF195E" w14:textId="77777777" w:rsidR="008E201F" w:rsidRPr="0057095C" w:rsidRDefault="008E201F" w:rsidP="00DD3947">
            <w:pPr>
              <w:jc w:val="left"/>
            </w:pPr>
            <w:r w:rsidRPr="0057095C">
              <w:t>részteljesítmény értékelés (házi feladat</w:t>
            </w:r>
            <w:r>
              <w:t xml:space="preserve"> 2.</w:t>
            </w:r>
            <w:r w:rsidRPr="0057095C">
              <w:t>)</w:t>
            </w:r>
          </w:p>
        </w:tc>
        <w:tc>
          <w:tcPr>
            <w:tcW w:w="1390" w:type="dxa"/>
            <w:vAlign w:val="center"/>
          </w:tcPr>
          <w:p w14:paraId="716D2AF9" w14:textId="77777777" w:rsidR="008E201F" w:rsidRPr="0057095C" w:rsidRDefault="008E201F" w:rsidP="00A77624">
            <w:pPr>
              <w:jc w:val="center"/>
            </w:pPr>
            <w:r>
              <w:t>15%</w:t>
            </w:r>
          </w:p>
        </w:tc>
      </w:tr>
      <w:tr w:rsidR="004F0A51" w:rsidRPr="0057095C" w14:paraId="02E0BEC8" w14:textId="77777777" w:rsidTr="004543C3">
        <w:trPr>
          <w:jc w:val="center"/>
        </w:trPr>
        <w:tc>
          <w:tcPr>
            <w:tcW w:w="4306" w:type="dxa"/>
            <w:vAlign w:val="center"/>
          </w:tcPr>
          <w:p w14:paraId="7058B6E6" w14:textId="77777777" w:rsidR="004F0A51" w:rsidRPr="0057095C" w:rsidRDefault="004F0A51" w:rsidP="00DD3947">
            <w:pPr>
              <w:jc w:val="left"/>
            </w:pPr>
            <w:r w:rsidRPr="0057095C">
              <w:t>részteljesítmény értékelés (aktív részvétel)</w:t>
            </w:r>
          </w:p>
        </w:tc>
        <w:tc>
          <w:tcPr>
            <w:tcW w:w="1390" w:type="dxa"/>
            <w:vAlign w:val="center"/>
          </w:tcPr>
          <w:p w14:paraId="166D8700" w14:textId="77777777" w:rsidR="004F0A51" w:rsidRPr="0057095C" w:rsidRDefault="00207548" w:rsidP="00A77624">
            <w:pPr>
              <w:jc w:val="center"/>
            </w:pPr>
            <w:r w:rsidRPr="0057095C">
              <w:t>0</w:t>
            </w:r>
            <w:r w:rsidR="004F0A51" w:rsidRPr="0057095C">
              <w:t>%</w:t>
            </w:r>
            <w:r w:rsidRPr="0057095C">
              <w:t>+10%</w:t>
            </w:r>
          </w:p>
        </w:tc>
      </w:tr>
      <w:tr w:rsidR="004F0A51" w:rsidRPr="0057095C" w14:paraId="3D1F9BCB" w14:textId="77777777" w:rsidTr="004543C3">
        <w:trPr>
          <w:jc w:val="center"/>
        </w:trPr>
        <w:tc>
          <w:tcPr>
            <w:tcW w:w="4306" w:type="dxa"/>
            <w:vAlign w:val="center"/>
          </w:tcPr>
          <w:p w14:paraId="03039F7B" w14:textId="77777777" w:rsidR="004F0A51" w:rsidRPr="0057095C" w:rsidRDefault="004F0A51" w:rsidP="004543C3">
            <w:pPr>
              <w:jc w:val="right"/>
            </w:pPr>
            <w:r w:rsidRPr="0057095C">
              <w:t>összesen</w:t>
            </w:r>
            <w:r w:rsidR="004543C3" w:rsidRPr="0057095C">
              <w:t>:</w:t>
            </w:r>
          </w:p>
        </w:tc>
        <w:tc>
          <w:tcPr>
            <w:tcW w:w="1390" w:type="dxa"/>
            <w:vAlign w:val="center"/>
          </w:tcPr>
          <w:p w14:paraId="3D09D43A" w14:textId="77777777" w:rsidR="004F0A51" w:rsidRPr="0057095C" w:rsidRDefault="00207548" w:rsidP="00A77624">
            <w:pPr>
              <w:jc w:val="center"/>
            </w:pPr>
            <w:r w:rsidRPr="0057095C">
              <w:t>100%+</w:t>
            </w:r>
          </w:p>
        </w:tc>
      </w:tr>
    </w:tbl>
    <w:p w14:paraId="00A88E12" w14:textId="77777777" w:rsidR="0057095C" w:rsidRPr="0057095C" w:rsidRDefault="0057095C" w:rsidP="0057095C">
      <w:pPr>
        <w:ind w:left="1416"/>
        <w:rPr>
          <w:szCs w:val="20"/>
        </w:rPr>
      </w:pPr>
      <w:r w:rsidRPr="0057095C">
        <w:rPr>
          <w:szCs w:val="20"/>
        </w:rPr>
        <w:t>A „+” azt jelenti, hogy szorgalmi feladatokkal 100%-nál nagyobb érték is elérhető.</w:t>
      </w:r>
    </w:p>
    <w:p w14:paraId="5D5EFB6A" w14:textId="77777777" w:rsidR="00001E67" w:rsidRPr="0057095C" w:rsidRDefault="00001E67" w:rsidP="002505B1">
      <w:pPr>
        <w:ind w:left="1416"/>
        <w:rPr>
          <w:szCs w:val="20"/>
        </w:rPr>
      </w:pPr>
    </w:p>
    <w:p w14:paraId="1FDFF82A" w14:textId="77777777" w:rsidR="0024506D" w:rsidRPr="0057095C" w:rsidRDefault="0024506D" w:rsidP="0024506D">
      <w:pPr>
        <w:pStyle w:val="Cmsor2"/>
      </w:pPr>
      <w:r w:rsidRPr="0057095C">
        <w:t>Vizsgaelemek részaránya a minősítésben</w:t>
      </w:r>
    </w:p>
    <w:p w14:paraId="6E401C5A" w14:textId="77777777" w:rsidR="0024506D" w:rsidRPr="0057095C" w:rsidRDefault="0057095C" w:rsidP="0024506D">
      <w:r w:rsidRPr="0057095C">
        <w:t>-</w:t>
      </w:r>
    </w:p>
    <w:p w14:paraId="2C8C9245" w14:textId="77777777" w:rsidR="00203F6B" w:rsidRPr="0057095C" w:rsidRDefault="00203F6B" w:rsidP="00203F6B">
      <w:pPr>
        <w:pStyle w:val="Cmsor2"/>
      </w:pPr>
      <w:r w:rsidRPr="0057095C">
        <w:t>Az aláírás megszerzésének feltétele</w:t>
      </w:r>
      <w:r w:rsidR="00437EA0" w:rsidRPr="0057095C">
        <w:t>, az aláírás érvényessége</w:t>
      </w:r>
    </w:p>
    <w:p w14:paraId="27D4385C" w14:textId="77777777" w:rsidR="00AD5840" w:rsidRPr="0057095C" w:rsidRDefault="00203F6B" w:rsidP="00203F6B">
      <w:r w:rsidRPr="0057095C">
        <w:t>Az aláírás megszerzésének feltétele</w:t>
      </w:r>
      <w:r w:rsidR="00AD5840" w:rsidRPr="0057095C">
        <w:t>i:</w:t>
      </w:r>
    </w:p>
    <w:p w14:paraId="1382EC5A" w14:textId="77777777" w:rsidR="00AD5840" w:rsidRPr="0057095C" w:rsidRDefault="006F128B" w:rsidP="00AD5840">
      <w:pPr>
        <w:pStyle w:val="Listaszerbekezds"/>
        <w:numPr>
          <w:ilvl w:val="0"/>
          <w:numId w:val="35"/>
        </w:numPr>
      </w:pPr>
      <w:r>
        <w:t>a házi feladat</w:t>
      </w:r>
      <w:r w:rsidR="00AD5840" w:rsidRPr="0057095C">
        <w:t>ok sikeres teljesítése</w:t>
      </w:r>
      <w:r w:rsidR="0057095C" w:rsidRPr="0057095C">
        <w:t>,</w:t>
      </w:r>
    </w:p>
    <w:p w14:paraId="20B204C0" w14:textId="77777777" w:rsidR="0057095C" w:rsidRPr="0057095C" w:rsidRDefault="0057095C" w:rsidP="00AD5840">
      <w:pPr>
        <w:pStyle w:val="Listaszerbekezds"/>
        <w:numPr>
          <w:ilvl w:val="0"/>
          <w:numId w:val="35"/>
        </w:numPr>
      </w:pPr>
      <w:r w:rsidRPr="0057095C">
        <w:t>az összegző tanulmányi teljesítményértékelés során a megszerezhető pontszám legalább 40%-át elérje a hallgató,</w:t>
      </w:r>
    </w:p>
    <w:p w14:paraId="686CFB3C" w14:textId="77777777" w:rsidR="00203F6B" w:rsidRPr="0057095C" w:rsidRDefault="00203F6B" w:rsidP="00AD5840">
      <w:pPr>
        <w:pStyle w:val="Listaszerbekezds"/>
        <w:numPr>
          <w:ilvl w:val="0"/>
          <w:numId w:val="35"/>
        </w:numPr>
      </w:pPr>
      <w:r w:rsidRPr="0057095C">
        <w:t xml:space="preserve">a </w:t>
      </w:r>
      <w:r w:rsidR="00E46E92" w:rsidRPr="0057095C">
        <w:fldChar w:fldCharType="begin"/>
      </w:r>
      <w:r w:rsidR="00E46E92" w:rsidRPr="0057095C">
        <w:instrText xml:space="preserve"> REF _Ref466272077 \r \h </w:instrText>
      </w:r>
      <w:r w:rsidR="0057095C" w:rsidRPr="0057095C">
        <w:instrText xml:space="preserve"> \* MERGEFORMAT </w:instrText>
      </w:r>
      <w:r w:rsidR="00E46E92" w:rsidRPr="0057095C">
        <w:fldChar w:fldCharType="separate"/>
      </w:r>
      <w:r w:rsidR="00F103A5">
        <w:t>3.3</w:t>
      </w:r>
      <w:r w:rsidR="00E46E92" w:rsidRPr="0057095C">
        <w:fldChar w:fldCharType="end"/>
      </w:r>
      <w:r w:rsidR="00E46E92" w:rsidRPr="0057095C">
        <w:t xml:space="preserve">. pont szerint megszerezhető pontszám legalább </w:t>
      </w:r>
      <w:r w:rsidR="00AD5840" w:rsidRPr="0057095C">
        <w:t>40</w:t>
      </w:r>
      <w:r w:rsidR="00E46E92" w:rsidRPr="0057095C">
        <w:t>%</w:t>
      </w:r>
      <w:r w:rsidR="00AD5840" w:rsidRPr="0057095C">
        <w:t xml:space="preserve">-át elérje a hallgató, </w:t>
      </w:r>
    </w:p>
    <w:p w14:paraId="37EF238F" w14:textId="77777777" w:rsidR="00203F6B" w:rsidRPr="0057095C" w:rsidRDefault="00203F6B" w:rsidP="005B11D0"/>
    <w:p w14:paraId="6C33FAF7" w14:textId="77777777" w:rsidR="00C9251E" w:rsidRPr="0057095C" w:rsidRDefault="00C9251E" w:rsidP="00C9251E">
      <w:pPr>
        <w:pStyle w:val="Cmsor2"/>
      </w:pPr>
      <w:r w:rsidRPr="0057095C">
        <w:t xml:space="preserve">Érdemjegy megállapítás </w:t>
      </w:r>
    </w:p>
    <w:p w14:paraId="212FC3A7" w14:textId="77777777" w:rsidR="00C9251E" w:rsidRPr="0057095C" w:rsidRDefault="00C9251E" w:rsidP="003601CF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2228"/>
      </w:tblGrid>
      <w:tr w:rsidR="006D3FCE" w:rsidRPr="0057095C" w14:paraId="2CC619AF" w14:textId="77777777" w:rsidTr="000E278A">
        <w:trPr>
          <w:jc w:val="center"/>
        </w:trPr>
        <w:tc>
          <w:tcPr>
            <w:tcW w:w="3812" w:type="dxa"/>
          </w:tcPr>
          <w:p w14:paraId="4071A320" w14:textId="77777777" w:rsidR="006D3FCE" w:rsidRPr="0057095C" w:rsidRDefault="006D3FCE" w:rsidP="004F0A51">
            <w:pPr>
              <w:rPr>
                <w:b/>
              </w:rPr>
            </w:pPr>
            <w:r w:rsidRPr="0057095C">
              <w:rPr>
                <w:b/>
              </w:rPr>
              <w:t xml:space="preserve">érdemjegy ● [ECTS </w:t>
            </w:r>
            <w:r w:rsidR="004F0A51" w:rsidRPr="0057095C">
              <w:rPr>
                <w:b/>
              </w:rPr>
              <w:t>minősítés</w:t>
            </w:r>
            <w:r w:rsidRPr="0057095C">
              <w:rPr>
                <w:b/>
              </w:rPr>
              <w:t>]</w:t>
            </w:r>
          </w:p>
        </w:tc>
        <w:tc>
          <w:tcPr>
            <w:tcW w:w="2228" w:type="dxa"/>
          </w:tcPr>
          <w:p w14:paraId="628BEB13" w14:textId="77777777" w:rsidR="006D3FCE" w:rsidRPr="0057095C" w:rsidRDefault="006D3FCE" w:rsidP="004F0A51">
            <w:pPr>
              <w:rPr>
                <w:b/>
              </w:rPr>
            </w:pPr>
            <w:r w:rsidRPr="0057095C">
              <w:rPr>
                <w:b/>
              </w:rPr>
              <w:t>pontszám</w:t>
            </w:r>
          </w:p>
        </w:tc>
      </w:tr>
      <w:tr w:rsidR="006D3FCE" w:rsidRPr="0057095C" w14:paraId="591B39CE" w14:textId="77777777" w:rsidTr="000E278A">
        <w:trPr>
          <w:jc w:val="center"/>
        </w:trPr>
        <w:tc>
          <w:tcPr>
            <w:tcW w:w="3812" w:type="dxa"/>
          </w:tcPr>
          <w:p w14:paraId="46D429FD" w14:textId="77777777" w:rsidR="006D3FCE" w:rsidRPr="0057095C" w:rsidRDefault="006D3FCE" w:rsidP="004F0A51">
            <w:r w:rsidRPr="0057095C">
              <w:t>jeles(5) ● Excellent [A]</w:t>
            </w:r>
          </w:p>
        </w:tc>
        <w:tc>
          <w:tcPr>
            <w:tcW w:w="2228" w:type="dxa"/>
          </w:tcPr>
          <w:p w14:paraId="545B9977" w14:textId="77777777" w:rsidR="006D3FCE" w:rsidRPr="0057095C" w:rsidRDefault="000E278A" w:rsidP="00811448">
            <w:r w:rsidRPr="0057095C">
              <w:t>9</w:t>
            </w:r>
            <w:r w:rsidR="00811448">
              <w:t>5</w:t>
            </w:r>
            <w:r w:rsidRPr="0057095C">
              <w:t>% felett</w:t>
            </w:r>
          </w:p>
        </w:tc>
      </w:tr>
      <w:tr w:rsidR="000E278A" w:rsidRPr="0057095C" w14:paraId="0FE2B42D" w14:textId="77777777" w:rsidTr="000E278A">
        <w:trPr>
          <w:jc w:val="center"/>
        </w:trPr>
        <w:tc>
          <w:tcPr>
            <w:tcW w:w="3812" w:type="dxa"/>
          </w:tcPr>
          <w:p w14:paraId="048569EF" w14:textId="77777777" w:rsidR="000E278A" w:rsidRPr="0057095C" w:rsidRDefault="000E278A" w:rsidP="004F0A51">
            <w:r w:rsidRPr="0057095C">
              <w:t>jeles(5) ● Very Good [B]</w:t>
            </w:r>
          </w:p>
        </w:tc>
        <w:tc>
          <w:tcPr>
            <w:tcW w:w="2228" w:type="dxa"/>
          </w:tcPr>
          <w:p w14:paraId="0D3D9DFD" w14:textId="77777777" w:rsidR="000E278A" w:rsidRPr="0057095C" w:rsidRDefault="000E278A" w:rsidP="00811448">
            <w:r w:rsidRPr="0057095C">
              <w:t>85–9</w:t>
            </w:r>
            <w:r w:rsidR="00811448">
              <w:t>5</w:t>
            </w:r>
            <w:r w:rsidRPr="0057095C">
              <w:t>%</w:t>
            </w:r>
          </w:p>
        </w:tc>
      </w:tr>
      <w:tr w:rsidR="006D3FCE" w:rsidRPr="0057095C" w14:paraId="5E0A78D7" w14:textId="77777777" w:rsidTr="000E278A">
        <w:trPr>
          <w:jc w:val="center"/>
        </w:trPr>
        <w:tc>
          <w:tcPr>
            <w:tcW w:w="3812" w:type="dxa"/>
          </w:tcPr>
          <w:p w14:paraId="0726DDD8" w14:textId="77777777" w:rsidR="006D3FCE" w:rsidRPr="0057095C" w:rsidRDefault="006D3FCE" w:rsidP="004F0A51">
            <w:r w:rsidRPr="0057095C">
              <w:t>jó(4) ● Good [</w:t>
            </w:r>
            <w:r w:rsidR="000E278A" w:rsidRPr="0057095C">
              <w:t>C</w:t>
            </w:r>
            <w:r w:rsidRPr="0057095C">
              <w:t>]</w:t>
            </w:r>
          </w:p>
        </w:tc>
        <w:tc>
          <w:tcPr>
            <w:tcW w:w="2228" w:type="dxa"/>
          </w:tcPr>
          <w:p w14:paraId="7919637C" w14:textId="77777777" w:rsidR="006D3FCE" w:rsidRPr="0057095C" w:rsidRDefault="007346C9" w:rsidP="007346C9">
            <w:r w:rsidRPr="0057095C">
              <w:t>70-85</w:t>
            </w:r>
            <w:r w:rsidR="000E278A" w:rsidRPr="0057095C">
              <w:t>%</w:t>
            </w:r>
          </w:p>
        </w:tc>
      </w:tr>
      <w:tr w:rsidR="006D3FCE" w:rsidRPr="0057095C" w14:paraId="2C7ED456" w14:textId="77777777" w:rsidTr="000E278A">
        <w:trPr>
          <w:jc w:val="center"/>
        </w:trPr>
        <w:tc>
          <w:tcPr>
            <w:tcW w:w="3812" w:type="dxa"/>
          </w:tcPr>
          <w:p w14:paraId="52CAC66B" w14:textId="77777777" w:rsidR="006D3FCE" w:rsidRPr="0057095C" w:rsidRDefault="006D3FCE" w:rsidP="004F0A51">
            <w:r w:rsidRPr="0057095C">
              <w:lastRenderedPageBreak/>
              <w:t>közepes(3) ● Satisfactory [</w:t>
            </w:r>
            <w:r w:rsidR="000E278A" w:rsidRPr="0057095C">
              <w:t>D</w:t>
            </w:r>
            <w:r w:rsidRPr="0057095C">
              <w:t>]</w:t>
            </w:r>
          </w:p>
        </w:tc>
        <w:tc>
          <w:tcPr>
            <w:tcW w:w="2228" w:type="dxa"/>
          </w:tcPr>
          <w:p w14:paraId="482AC971" w14:textId="77777777" w:rsidR="006D3FCE" w:rsidRPr="0057095C" w:rsidRDefault="007346C9" w:rsidP="007346C9">
            <w:r w:rsidRPr="0057095C">
              <w:t>55</w:t>
            </w:r>
            <w:r w:rsidR="000E278A" w:rsidRPr="0057095C">
              <w:t>–</w:t>
            </w:r>
            <w:r w:rsidRPr="0057095C">
              <w:t>70</w:t>
            </w:r>
            <w:r w:rsidR="000E278A" w:rsidRPr="0057095C">
              <w:t>%</w:t>
            </w:r>
          </w:p>
        </w:tc>
      </w:tr>
      <w:tr w:rsidR="006D3FCE" w:rsidRPr="0057095C" w14:paraId="4410527E" w14:textId="77777777" w:rsidTr="000E278A">
        <w:trPr>
          <w:jc w:val="center"/>
        </w:trPr>
        <w:tc>
          <w:tcPr>
            <w:tcW w:w="3812" w:type="dxa"/>
          </w:tcPr>
          <w:p w14:paraId="18A4AA61" w14:textId="77777777" w:rsidR="006D3FCE" w:rsidRPr="0057095C" w:rsidRDefault="006D3FCE" w:rsidP="004F0A51">
            <w:r w:rsidRPr="0057095C">
              <w:t>elégséges(2) ● Pass [E]</w:t>
            </w:r>
          </w:p>
        </w:tc>
        <w:tc>
          <w:tcPr>
            <w:tcW w:w="2228" w:type="dxa"/>
          </w:tcPr>
          <w:p w14:paraId="00291B7E" w14:textId="77777777" w:rsidR="006D3FCE" w:rsidRPr="0057095C" w:rsidRDefault="007346C9" w:rsidP="007346C9">
            <w:r w:rsidRPr="0057095C">
              <w:t>40</w:t>
            </w:r>
            <w:r w:rsidR="000E278A" w:rsidRPr="0057095C">
              <w:t>–</w:t>
            </w:r>
            <w:r w:rsidRPr="0057095C">
              <w:t>55</w:t>
            </w:r>
            <w:r w:rsidR="000E278A" w:rsidRPr="0057095C">
              <w:t>%</w:t>
            </w:r>
          </w:p>
        </w:tc>
      </w:tr>
      <w:tr w:rsidR="006D3FCE" w:rsidRPr="0057095C" w14:paraId="0E12D7F8" w14:textId="77777777" w:rsidTr="000E278A">
        <w:trPr>
          <w:jc w:val="center"/>
        </w:trPr>
        <w:tc>
          <w:tcPr>
            <w:tcW w:w="3812" w:type="dxa"/>
          </w:tcPr>
          <w:p w14:paraId="41397B93" w14:textId="77777777" w:rsidR="006D3FCE" w:rsidRPr="0057095C" w:rsidRDefault="006D3FCE" w:rsidP="004F0A51">
            <w:r w:rsidRPr="0057095C">
              <w:t>elégtelen(1) ● Fail [F]</w:t>
            </w:r>
          </w:p>
        </w:tc>
        <w:tc>
          <w:tcPr>
            <w:tcW w:w="2228" w:type="dxa"/>
          </w:tcPr>
          <w:p w14:paraId="5546896C" w14:textId="77777777" w:rsidR="006D3FCE" w:rsidRPr="0057095C" w:rsidRDefault="007346C9" w:rsidP="003601CF">
            <w:r w:rsidRPr="0057095C">
              <w:t>4</w:t>
            </w:r>
            <w:r w:rsidR="000E278A" w:rsidRPr="0057095C">
              <w:t>0% alatt</w:t>
            </w:r>
          </w:p>
        </w:tc>
      </w:tr>
    </w:tbl>
    <w:p w14:paraId="03F3EF82" w14:textId="77777777" w:rsidR="002F47B8" w:rsidRPr="0057095C" w:rsidRDefault="008612B1" w:rsidP="000116AB">
      <w:pPr>
        <w:jc w:val="center"/>
      </w:pPr>
      <w:r w:rsidRPr="0057095C">
        <w:t>Az egyes érdemjegyeknél megadott alsó határérték már az adott érdemjegyhez tartozik.</w:t>
      </w:r>
    </w:p>
    <w:p w14:paraId="4037FA5C" w14:textId="77777777" w:rsidR="008612B1" w:rsidRPr="0057095C" w:rsidRDefault="008612B1" w:rsidP="003601CF"/>
    <w:p w14:paraId="3E8C74BD" w14:textId="77777777" w:rsidR="002F47B8" w:rsidRPr="0057095C" w:rsidRDefault="002F47B8" w:rsidP="002F47B8">
      <w:pPr>
        <w:pStyle w:val="Cmsor2"/>
      </w:pPr>
      <w:r w:rsidRPr="0057095C">
        <w:t xml:space="preserve">Javítás és pótlás </w:t>
      </w:r>
    </w:p>
    <w:p w14:paraId="2D673DEB" w14:textId="77777777" w:rsidR="00B45DBD" w:rsidRPr="00F103A5" w:rsidRDefault="00B45DBD" w:rsidP="00BC263A">
      <w:pPr>
        <w:pStyle w:val="Listaszerbekezds"/>
        <w:numPr>
          <w:ilvl w:val="0"/>
          <w:numId w:val="27"/>
        </w:numPr>
      </w:pPr>
      <w:bookmarkStart w:id="2" w:name="_Ref466271413"/>
      <w:r w:rsidRPr="00F103A5">
        <w:t xml:space="preserve">A házi feladat 1. – szabályzatban meghatározott díj megfizetése mellett – késedelmesen </w:t>
      </w:r>
      <w:r>
        <w:t>2018. 11. 05. 16:00-ig a tanszéki titkárságon</w:t>
      </w:r>
      <w:r w:rsidR="00F103A5">
        <w:t xml:space="preserve"> (D épület 1. emelet 122.)</w:t>
      </w:r>
      <w:r w:rsidR="006C4E3D">
        <w:t xml:space="preserve"> adható be</w:t>
      </w:r>
      <w:r w:rsidRPr="00F103A5">
        <w:t>.</w:t>
      </w:r>
      <w:bookmarkEnd w:id="2"/>
    </w:p>
    <w:p w14:paraId="6CBF303E" w14:textId="77777777" w:rsidR="00B45DBD" w:rsidRPr="00F103A5" w:rsidRDefault="00B45DBD" w:rsidP="00B45DBD">
      <w:pPr>
        <w:pStyle w:val="Listaszerbekezds"/>
        <w:numPr>
          <w:ilvl w:val="0"/>
          <w:numId w:val="27"/>
        </w:numPr>
      </w:pPr>
      <w:r w:rsidRPr="00F103A5">
        <w:t xml:space="preserve">A házi feladat 2. – szabályzatban meghatározott díj megfizetése mellett – késedelmesen a pótlási időszak utolsó napján 12:00 óráig </w:t>
      </w:r>
      <w:r w:rsidR="00F103A5">
        <w:t xml:space="preserve">a tanszéki titkárságon (D épület 1. emelet 122.) </w:t>
      </w:r>
      <w:r w:rsidRPr="00F103A5">
        <w:t>adható be.</w:t>
      </w:r>
    </w:p>
    <w:p w14:paraId="7DAAAC7C" w14:textId="77777777" w:rsidR="002C6D7E" w:rsidRPr="00F103A5" w:rsidRDefault="002C6D7E" w:rsidP="002C6D7E">
      <w:pPr>
        <w:pStyle w:val="Listaszerbekezds"/>
        <w:numPr>
          <w:ilvl w:val="0"/>
          <w:numId w:val="27"/>
        </w:numPr>
      </w:pPr>
      <w:r w:rsidRPr="00F103A5">
        <w:t xml:space="preserve">A beadott és elfogadott házi feladat </w:t>
      </w:r>
      <w:r w:rsidR="00F103A5">
        <w:t>nem</w:t>
      </w:r>
      <w:r w:rsidRPr="00F103A5">
        <w:t xml:space="preserve"> javítható.</w:t>
      </w:r>
    </w:p>
    <w:p w14:paraId="17A81BE4" w14:textId="77777777" w:rsidR="002C6D7E" w:rsidRPr="0057095C" w:rsidRDefault="002C6D7E" w:rsidP="002C6D7E">
      <w:pPr>
        <w:pStyle w:val="Listaszerbekezds"/>
        <w:numPr>
          <w:ilvl w:val="0"/>
          <w:numId w:val="27"/>
        </w:numPr>
      </w:pPr>
      <w:r w:rsidRPr="0057095C">
        <w:t>Az aktív részvétel – jellegéből adódóan – nem pótolható, nem javítható, továbbá más módon nem kiválható vagy helyettesíthető.</w:t>
      </w:r>
    </w:p>
    <w:p w14:paraId="2742C3A2" w14:textId="77777777" w:rsidR="002C6D7E" w:rsidRPr="0057095C" w:rsidRDefault="002C6D7E" w:rsidP="00325D2F">
      <w:pPr>
        <w:pStyle w:val="Listaszerbekezds"/>
        <w:numPr>
          <w:ilvl w:val="0"/>
          <w:numId w:val="27"/>
        </w:numPr>
      </w:pPr>
      <w:bookmarkStart w:id="3" w:name="_Ref466271853"/>
      <w:r w:rsidRPr="0057095C">
        <w:t>A</w:t>
      </w:r>
      <w:r w:rsidR="00325D2F" w:rsidRPr="0057095C">
        <w:t>z</w:t>
      </w:r>
      <w:r w:rsidR="0024506D" w:rsidRPr="0057095C">
        <w:t xml:space="preserve"> </w:t>
      </w:r>
      <w:r w:rsidRPr="0057095C">
        <w:t>összegző tanulmányi teljesítményértékelés a pótlási időszakban – első alkalommal – díjmentesen pótolható</w:t>
      </w:r>
      <w:r w:rsidR="00325D2F" w:rsidRPr="0057095C">
        <w:t xml:space="preserve"> vagy javítható. Javítás esetén</w:t>
      </w:r>
      <w:r w:rsidRPr="0057095C">
        <w:t xml:space="preserve"> az új eredmény</w:t>
      </w:r>
      <w:r w:rsidR="00325D2F" w:rsidRPr="0057095C">
        <w:t>t</w:t>
      </w:r>
      <w:r w:rsidRPr="0057095C">
        <w:t xml:space="preserve"> vesszük figyelembe.</w:t>
      </w:r>
      <w:bookmarkEnd w:id="3"/>
      <w:r w:rsidR="00325D2F" w:rsidRPr="0057095C">
        <w:t xml:space="preserve"> A hallgatónak lehetősége van javítás esetén arra, hogy a dolgozatot nem adja be. Ekkor a régi eredmény marad érvényben.</w:t>
      </w:r>
    </w:p>
    <w:p w14:paraId="4757F478" w14:textId="35DB3F0A" w:rsidR="00203F6B" w:rsidRPr="0057095C" w:rsidRDefault="00203F6B" w:rsidP="00203F6B">
      <w:pPr>
        <w:pStyle w:val="Listaszerbekezds"/>
        <w:numPr>
          <w:ilvl w:val="0"/>
          <w:numId w:val="27"/>
        </w:numPr>
      </w:pPr>
      <w:r w:rsidRPr="0057095C">
        <w:t xml:space="preserve">Amennyiben </w:t>
      </w:r>
      <w:r w:rsidR="00325D2F" w:rsidRPr="0057095C">
        <w:t xml:space="preserve">a </w:t>
      </w:r>
      <w:r w:rsidR="00FC0FC7">
        <w:t>5</w:t>
      </w:r>
      <w:r w:rsidR="00325D2F" w:rsidRPr="0057095C">
        <w:t>)</w:t>
      </w:r>
      <w:r w:rsidRPr="0057095C">
        <w:t xml:space="preserve"> pont szerinti pótlással sem tud a hallgató elégtelentől különböző érdemjegyet szerezni, úgy – szabályzatban meghatározott díj megfizetése mellett – második alkalommal, összevont formában ismételt kísérletet</w:t>
      </w:r>
      <w:r w:rsidR="00327C09">
        <w:t xml:space="preserve"> tehet</w:t>
      </w:r>
      <w:r w:rsidRPr="0057095C">
        <w:t xml:space="preserve"> a sikertelen első pótlás javítására.</w:t>
      </w:r>
    </w:p>
    <w:p w14:paraId="144A7889" w14:textId="77777777" w:rsidR="002F47B8" w:rsidRPr="0057095C" w:rsidRDefault="002F47B8" w:rsidP="003601CF"/>
    <w:p w14:paraId="07FEEA8D" w14:textId="77777777" w:rsidR="001E632A" w:rsidRPr="0057095C" w:rsidRDefault="001E632A" w:rsidP="001E632A">
      <w:pPr>
        <w:pStyle w:val="Cmsor2"/>
        <w:rPr>
          <w:bCs/>
        </w:rPr>
      </w:pPr>
      <w:r w:rsidRPr="0057095C">
        <w:t xml:space="preserve">A tantárgy elvégzéséhez szükséges tanulmányi munka </w:t>
      </w:r>
    </w:p>
    <w:p w14:paraId="5978E156" w14:textId="77777777" w:rsidR="001E632A" w:rsidRPr="0057095C" w:rsidRDefault="001E632A" w:rsidP="001E632A"/>
    <w:tbl>
      <w:tblPr>
        <w:tblW w:w="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1476"/>
      </w:tblGrid>
      <w:tr w:rsidR="008C0476" w:rsidRPr="0057095C" w14:paraId="2B22C1E4" w14:textId="77777777" w:rsidTr="00BD6B4B">
        <w:trPr>
          <w:jc w:val="center"/>
        </w:trPr>
        <w:tc>
          <w:tcPr>
            <w:tcW w:w="4016" w:type="dxa"/>
            <w:shd w:val="clear" w:color="auto" w:fill="auto"/>
            <w:vAlign w:val="center"/>
          </w:tcPr>
          <w:p w14:paraId="0D699057" w14:textId="77777777" w:rsidR="008C0476" w:rsidRPr="0057095C" w:rsidRDefault="008C0476" w:rsidP="004543C3">
            <w:pPr>
              <w:pStyle w:val="szoveg"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57095C">
              <w:rPr>
                <w:rFonts w:ascii="Palatino Linotype" w:hAnsi="Palatino Linotype"/>
                <w:b/>
                <w:bCs/>
                <w:szCs w:val="20"/>
              </w:rPr>
              <w:t xml:space="preserve">Tevékenység 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5D302E5" w14:textId="77777777" w:rsidR="008C0476" w:rsidRPr="0057095C" w:rsidRDefault="008C0476" w:rsidP="004543C3">
            <w:pPr>
              <w:pStyle w:val="szoveg"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57095C">
              <w:rPr>
                <w:rFonts w:ascii="Palatino Linotype" w:hAnsi="Palatino Linotype"/>
                <w:b/>
                <w:bCs/>
                <w:szCs w:val="20"/>
              </w:rPr>
              <w:t xml:space="preserve">óra/félév </w:t>
            </w:r>
          </w:p>
        </w:tc>
      </w:tr>
      <w:tr w:rsidR="008C0476" w:rsidRPr="0057095C" w14:paraId="0B9305AA" w14:textId="77777777" w:rsidTr="00BD6B4B">
        <w:trPr>
          <w:jc w:val="center"/>
        </w:trPr>
        <w:tc>
          <w:tcPr>
            <w:tcW w:w="4016" w:type="dxa"/>
            <w:shd w:val="clear" w:color="auto" w:fill="auto"/>
          </w:tcPr>
          <w:p w14:paraId="6F75123B" w14:textId="77777777" w:rsidR="008C0476" w:rsidRPr="0057095C" w:rsidRDefault="00BD6B4B" w:rsidP="004543C3">
            <w:pPr>
              <w:pStyle w:val="szoveg"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57095C">
              <w:rPr>
                <w:rFonts w:ascii="Palatino Linotype" w:hAnsi="Palatino Linotype"/>
                <w:bCs/>
                <w:szCs w:val="20"/>
              </w:rPr>
              <w:t xml:space="preserve">részvétel a </w:t>
            </w:r>
            <w:r w:rsidR="008C0476" w:rsidRPr="0057095C">
              <w:rPr>
                <w:rFonts w:ascii="Palatino Linotype" w:hAnsi="Palatino Linotype"/>
                <w:bCs/>
                <w:szCs w:val="20"/>
              </w:rPr>
              <w:t xml:space="preserve">kontakt </w:t>
            </w:r>
            <w:r w:rsidRPr="0057095C">
              <w:rPr>
                <w:rFonts w:ascii="Palatino Linotype" w:hAnsi="Palatino Linotype"/>
                <w:bCs/>
                <w:szCs w:val="20"/>
              </w:rPr>
              <w:t>tanórákon</w:t>
            </w:r>
          </w:p>
        </w:tc>
        <w:tc>
          <w:tcPr>
            <w:tcW w:w="1476" w:type="dxa"/>
            <w:shd w:val="clear" w:color="auto" w:fill="auto"/>
          </w:tcPr>
          <w:p w14:paraId="7949496E" w14:textId="77777777" w:rsidR="008C0476" w:rsidRPr="0057095C" w:rsidRDefault="008C0476" w:rsidP="00325D2F">
            <w:pPr>
              <w:pStyle w:val="szoveg"/>
              <w:rPr>
                <w:rFonts w:ascii="Palatino Linotype" w:hAnsi="Palatino Linotype"/>
                <w:bCs/>
                <w:szCs w:val="20"/>
              </w:rPr>
            </w:pPr>
            <w:r w:rsidRPr="0057095C">
              <w:rPr>
                <w:rFonts w:ascii="Palatino Linotype" w:hAnsi="Palatino Linotype"/>
                <w:bCs/>
                <w:szCs w:val="20"/>
              </w:rPr>
              <w:t>14×</w:t>
            </w:r>
            <w:r w:rsidR="00325D2F" w:rsidRPr="0057095C">
              <w:rPr>
                <w:rFonts w:ascii="Palatino Linotype" w:hAnsi="Palatino Linotype"/>
                <w:bCs/>
                <w:szCs w:val="20"/>
              </w:rPr>
              <w:t>3</w:t>
            </w:r>
            <w:r w:rsidRPr="0057095C">
              <w:rPr>
                <w:rFonts w:ascii="Palatino Linotype" w:hAnsi="Palatino Linotype"/>
                <w:bCs/>
                <w:szCs w:val="20"/>
              </w:rPr>
              <w:t>=</w:t>
            </w:r>
            <w:r w:rsidR="00325D2F" w:rsidRPr="0057095C">
              <w:rPr>
                <w:rFonts w:ascii="Palatino Linotype" w:hAnsi="Palatino Linotype"/>
                <w:bCs/>
                <w:szCs w:val="20"/>
              </w:rPr>
              <w:t>42</w:t>
            </w:r>
          </w:p>
        </w:tc>
      </w:tr>
      <w:tr w:rsidR="008C0476" w:rsidRPr="0057095C" w14:paraId="0ABC477B" w14:textId="77777777" w:rsidTr="00BD6B4B">
        <w:trPr>
          <w:jc w:val="center"/>
        </w:trPr>
        <w:tc>
          <w:tcPr>
            <w:tcW w:w="4016" w:type="dxa"/>
            <w:shd w:val="clear" w:color="auto" w:fill="auto"/>
          </w:tcPr>
          <w:p w14:paraId="224CF23F" w14:textId="77777777" w:rsidR="008C0476" w:rsidRPr="0057095C" w:rsidRDefault="008C0476" w:rsidP="00BD6B4B">
            <w:pPr>
              <w:pStyle w:val="szoveg"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57095C">
              <w:rPr>
                <w:rFonts w:ascii="Palatino Linotype" w:hAnsi="Palatino Linotype"/>
                <w:bCs/>
                <w:szCs w:val="20"/>
              </w:rPr>
              <w:t xml:space="preserve">félévközi készülés a </w:t>
            </w:r>
            <w:r w:rsidR="00BD6B4B" w:rsidRPr="0057095C">
              <w:rPr>
                <w:rFonts w:ascii="Palatino Linotype" w:hAnsi="Palatino Linotype"/>
                <w:bCs/>
                <w:szCs w:val="20"/>
              </w:rPr>
              <w:t>gyakorlatokra</w:t>
            </w:r>
            <w:r w:rsidRPr="0057095C">
              <w:rPr>
                <w:rFonts w:ascii="Palatino Linotype" w:hAnsi="Palatino Linotype"/>
                <w:bCs/>
                <w:szCs w:val="20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14:paraId="7CF62A28" w14:textId="77777777" w:rsidR="008C0476" w:rsidRPr="0057095C" w:rsidRDefault="008C0476" w:rsidP="00325D2F">
            <w:pPr>
              <w:pStyle w:val="szoveg"/>
              <w:rPr>
                <w:rFonts w:ascii="Palatino Linotype" w:hAnsi="Palatino Linotype"/>
                <w:bCs/>
                <w:szCs w:val="20"/>
              </w:rPr>
            </w:pPr>
            <w:r w:rsidRPr="0057095C">
              <w:rPr>
                <w:rFonts w:ascii="Palatino Linotype" w:hAnsi="Palatino Linotype"/>
                <w:bCs/>
                <w:szCs w:val="20"/>
              </w:rPr>
              <w:t>14×</w:t>
            </w:r>
            <w:r w:rsidR="00325D2F" w:rsidRPr="0057095C">
              <w:rPr>
                <w:rFonts w:ascii="Palatino Linotype" w:hAnsi="Palatino Linotype"/>
                <w:bCs/>
                <w:szCs w:val="20"/>
              </w:rPr>
              <w:t>1</w:t>
            </w:r>
            <w:r w:rsidRPr="0057095C">
              <w:rPr>
                <w:rFonts w:ascii="Palatino Linotype" w:hAnsi="Palatino Linotype"/>
                <w:bCs/>
                <w:szCs w:val="20"/>
              </w:rPr>
              <w:t>=</w:t>
            </w:r>
            <w:r w:rsidR="00325D2F" w:rsidRPr="0057095C">
              <w:rPr>
                <w:rFonts w:ascii="Palatino Linotype" w:hAnsi="Palatino Linotype"/>
                <w:bCs/>
                <w:szCs w:val="20"/>
              </w:rPr>
              <w:t>14</w:t>
            </w:r>
          </w:p>
        </w:tc>
      </w:tr>
      <w:tr w:rsidR="0057095C" w:rsidRPr="0057095C" w14:paraId="607BFB69" w14:textId="77777777" w:rsidTr="00BD6B4B">
        <w:trPr>
          <w:jc w:val="center"/>
        </w:trPr>
        <w:tc>
          <w:tcPr>
            <w:tcW w:w="4016" w:type="dxa"/>
            <w:shd w:val="clear" w:color="auto" w:fill="auto"/>
          </w:tcPr>
          <w:p w14:paraId="740EF267" w14:textId="7E4AAE64" w:rsidR="008C0476" w:rsidRPr="0057095C" w:rsidRDefault="008C0476" w:rsidP="00FC0FC7">
            <w:pPr>
              <w:pStyle w:val="szoveg"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57095C">
              <w:rPr>
                <w:rFonts w:ascii="Palatino Linotype" w:hAnsi="Palatino Linotype"/>
                <w:bCs/>
                <w:szCs w:val="20"/>
              </w:rPr>
              <w:t xml:space="preserve">felkészülés </w:t>
            </w:r>
            <w:r w:rsidR="00BD6B4B" w:rsidRPr="0057095C">
              <w:rPr>
                <w:rFonts w:ascii="Palatino Linotype" w:hAnsi="Palatino Linotype"/>
                <w:bCs/>
                <w:szCs w:val="20"/>
              </w:rPr>
              <w:t xml:space="preserve">a </w:t>
            </w:r>
            <w:r w:rsidR="00FC0FC7">
              <w:rPr>
                <w:rFonts w:ascii="Palatino Linotype" w:hAnsi="Palatino Linotype"/>
                <w:bCs/>
                <w:szCs w:val="20"/>
              </w:rPr>
              <w:t>teljesítményértékelés</w:t>
            </w:r>
            <w:r w:rsidRPr="0057095C">
              <w:rPr>
                <w:rFonts w:ascii="Palatino Linotype" w:hAnsi="Palatino Linotype"/>
                <w:bCs/>
                <w:szCs w:val="20"/>
              </w:rPr>
              <w:t xml:space="preserve">re </w:t>
            </w:r>
          </w:p>
        </w:tc>
        <w:tc>
          <w:tcPr>
            <w:tcW w:w="1476" w:type="dxa"/>
            <w:shd w:val="clear" w:color="auto" w:fill="auto"/>
          </w:tcPr>
          <w:p w14:paraId="7C764683" w14:textId="4A1AC725" w:rsidR="008C0476" w:rsidRPr="0057095C" w:rsidRDefault="000379D5" w:rsidP="002F5B51">
            <w:pPr>
              <w:pStyle w:val="szoveg"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8</w:t>
            </w:r>
          </w:p>
        </w:tc>
      </w:tr>
      <w:tr w:rsidR="008C0476" w:rsidRPr="0057095C" w14:paraId="1A72554E" w14:textId="77777777" w:rsidTr="00BD6B4B">
        <w:trPr>
          <w:jc w:val="center"/>
        </w:trPr>
        <w:tc>
          <w:tcPr>
            <w:tcW w:w="4016" w:type="dxa"/>
            <w:shd w:val="clear" w:color="auto" w:fill="auto"/>
          </w:tcPr>
          <w:p w14:paraId="0F68D3AC" w14:textId="7259DC46" w:rsidR="008C0476" w:rsidRPr="0057095C" w:rsidRDefault="008C0476" w:rsidP="004543C3">
            <w:pPr>
              <w:pStyle w:val="szoveg"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57095C">
              <w:rPr>
                <w:rFonts w:ascii="Palatino Linotype" w:hAnsi="Palatino Linotype"/>
                <w:bCs/>
                <w:szCs w:val="20"/>
              </w:rPr>
              <w:t>házi feladat</w:t>
            </w:r>
            <w:r w:rsidR="002F5B51">
              <w:rPr>
                <w:rFonts w:ascii="Palatino Linotype" w:hAnsi="Palatino Linotype"/>
                <w:bCs/>
                <w:szCs w:val="20"/>
              </w:rPr>
              <w:t>ok</w:t>
            </w:r>
            <w:r w:rsidRPr="0057095C">
              <w:rPr>
                <w:rFonts w:ascii="Palatino Linotype" w:hAnsi="Palatino Linotype"/>
                <w:bCs/>
                <w:szCs w:val="20"/>
              </w:rPr>
              <w:t xml:space="preserve"> elkészítése </w:t>
            </w:r>
          </w:p>
        </w:tc>
        <w:tc>
          <w:tcPr>
            <w:tcW w:w="1476" w:type="dxa"/>
            <w:shd w:val="clear" w:color="auto" w:fill="auto"/>
          </w:tcPr>
          <w:p w14:paraId="438D2FDF" w14:textId="367E1CEC" w:rsidR="008C0476" w:rsidRPr="0057095C" w:rsidRDefault="002F5B51" w:rsidP="006F128B">
            <w:pPr>
              <w:pStyle w:val="szoveg"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2</w:t>
            </w:r>
            <w:r w:rsidRPr="0057095C">
              <w:rPr>
                <w:rFonts w:ascii="Palatino Linotype" w:hAnsi="Palatino Linotype"/>
                <w:bCs/>
                <w:szCs w:val="20"/>
              </w:rPr>
              <w:t>×</w:t>
            </w:r>
            <w:r>
              <w:rPr>
                <w:rFonts w:ascii="Palatino Linotype" w:hAnsi="Palatino Linotype"/>
                <w:bCs/>
                <w:szCs w:val="20"/>
              </w:rPr>
              <w:t>9=</w:t>
            </w:r>
            <w:r w:rsidR="00551B59" w:rsidRPr="0057095C">
              <w:rPr>
                <w:rFonts w:ascii="Palatino Linotype" w:hAnsi="Palatino Linotype"/>
                <w:bCs/>
                <w:szCs w:val="20"/>
              </w:rPr>
              <w:t>1</w:t>
            </w:r>
            <w:r>
              <w:rPr>
                <w:rFonts w:ascii="Palatino Linotype" w:hAnsi="Palatino Linotype"/>
                <w:bCs/>
                <w:szCs w:val="20"/>
              </w:rPr>
              <w:t>8</w:t>
            </w:r>
          </w:p>
        </w:tc>
      </w:tr>
      <w:tr w:rsidR="008C0476" w:rsidRPr="0057095C" w14:paraId="5F969BF6" w14:textId="77777777" w:rsidTr="00BD6B4B">
        <w:trPr>
          <w:jc w:val="center"/>
        </w:trPr>
        <w:tc>
          <w:tcPr>
            <w:tcW w:w="4016" w:type="dxa"/>
            <w:shd w:val="clear" w:color="auto" w:fill="auto"/>
          </w:tcPr>
          <w:p w14:paraId="2F3F5C44" w14:textId="77777777" w:rsidR="008C0476" w:rsidRPr="0057095C" w:rsidRDefault="008C0476" w:rsidP="004543C3">
            <w:pPr>
              <w:pStyle w:val="szoveg"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57095C">
              <w:rPr>
                <w:rFonts w:ascii="Palatino Linotype" w:hAnsi="Palatino Linotype"/>
                <w:bCs/>
                <w:szCs w:val="20"/>
              </w:rPr>
              <w:t xml:space="preserve">kijelölt írásos tananyag </w:t>
            </w:r>
            <w:r w:rsidR="00BD6B4B" w:rsidRPr="0057095C">
              <w:rPr>
                <w:rFonts w:ascii="Palatino Linotype" w:hAnsi="Palatino Linotype"/>
                <w:bCs/>
                <w:szCs w:val="20"/>
              </w:rPr>
              <w:t xml:space="preserve">önálló </w:t>
            </w:r>
            <w:r w:rsidRPr="0057095C">
              <w:rPr>
                <w:rFonts w:ascii="Palatino Linotype" w:hAnsi="Palatino Linotype"/>
                <w:bCs/>
                <w:szCs w:val="20"/>
              </w:rPr>
              <w:t xml:space="preserve">elsajátítása </w:t>
            </w:r>
          </w:p>
        </w:tc>
        <w:tc>
          <w:tcPr>
            <w:tcW w:w="1476" w:type="dxa"/>
            <w:shd w:val="clear" w:color="auto" w:fill="auto"/>
          </w:tcPr>
          <w:p w14:paraId="2CC368C2" w14:textId="77777777" w:rsidR="008C0476" w:rsidRPr="0057095C" w:rsidRDefault="006F128B" w:rsidP="001E632A">
            <w:pPr>
              <w:pStyle w:val="szoveg"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8</w:t>
            </w:r>
          </w:p>
        </w:tc>
      </w:tr>
      <w:tr w:rsidR="0057095C" w:rsidRPr="0057095C" w14:paraId="6CC981F4" w14:textId="77777777" w:rsidTr="00BD6B4B">
        <w:trPr>
          <w:jc w:val="center"/>
        </w:trPr>
        <w:tc>
          <w:tcPr>
            <w:tcW w:w="4016" w:type="dxa"/>
            <w:shd w:val="clear" w:color="auto" w:fill="auto"/>
          </w:tcPr>
          <w:p w14:paraId="2D58B0E8" w14:textId="77777777" w:rsidR="008C0476" w:rsidRPr="0057095C" w:rsidRDefault="008C0476" w:rsidP="004543C3">
            <w:pPr>
              <w:pStyle w:val="szoveg"/>
              <w:jc w:val="right"/>
              <w:rPr>
                <w:rFonts w:ascii="Palatino Linotype" w:hAnsi="Palatino Linotype"/>
                <w:b/>
                <w:bCs/>
                <w:szCs w:val="20"/>
              </w:rPr>
            </w:pPr>
            <w:bookmarkStart w:id="4" w:name="_GoBack"/>
            <w:bookmarkEnd w:id="4"/>
            <w:r w:rsidRPr="0057095C">
              <w:rPr>
                <w:rFonts w:ascii="Palatino Linotype" w:hAnsi="Palatino Linotype"/>
                <w:b/>
                <w:bCs/>
                <w:szCs w:val="20"/>
              </w:rPr>
              <w:t xml:space="preserve">összesen </w:t>
            </w:r>
          </w:p>
        </w:tc>
        <w:tc>
          <w:tcPr>
            <w:tcW w:w="1476" w:type="dxa"/>
            <w:shd w:val="clear" w:color="auto" w:fill="auto"/>
          </w:tcPr>
          <w:p w14:paraId="3E876F66" w14:textId="77777777" w:rsidR="008C0476" w:rsidRPr="0057095C" w:rsidRDefault="006F128B" w:rsidP="0057095C">
            <w:pPr>
              <w:pStyle w:val="szoveg"/>
              <w:rPr>
                <w:rFonts w:ascii="Palatino Linotype" w:hAnsi="Palatino Linotype"/>
                <w:b/>
                <w:bCs/>
                <w:szCs w:val="20"/>
              </w:rPr>
            </w:pPr>
            <w:r>
              <w:rPr>
                <w:rFonts w:ascii="Palatino Linotype" w:hAnsi="Palatino Linotype"/>
                <w:b/>
                <w:bCs/>
                <w:szCs w:val="20"/>
              </w:rPr>
              <w:t>9</w:t>
            </w:r>
            <w:r w:rsidR="00113293" w:rsidRPr="0057095C">
              <w:rPr>
                <w:rFonts w:ascii="Palatino Linotype" w:hAnsi="Palatino Linotype"/>
                <w:b/>
                <w:bCs/>
                <w:szCs w:val="20"/>
              </w:rPr>
              <w:t>0</w:t>
            </w:r>
          </w:p>
        </w:tc>
      </w:tr>
    </w:tbl>
    <w:p w14:paraId="098B6F0C" w14:textId="77777777" w:rsidR="002F47B8" w:rsidRPr="0057095C" w:rsidRDefault="002F47B8" w:rsidP="004C59FA"/>
    <w:p w14:paraId="452FC725" w14:textId="77777777" w:rsidR="00551B59" w:rsidRPr="0003133C" w:rsidRDefault="00551B59" w:rsidP="00551B59">
      <w:pPr>
        <w:pStyle w:val="Cmsor2"/>
      </w:pPr>
      <w:r w:rsidRPr="0003133C">
        <w:t>Jóváhagyás és érvényesség</w:t>
      </w:r>
    </w:p>
    <w:p w14:paraId="54F7C197" w14:textId="77777777" w:rsidR="00551B59" w:rsidRPr="0003133C" w:rsidRDefault="00551B59" w:rsidP="00551B59">
      <w:r w:rsidRPr="0003133C">
        <w:t>Jóváhagyta …</w:t>
      </w:r>
    </w:p>
    <w:p w14:paraId="3FCA8DF4" w14:textId="0E6DDF9B" w:rsidR="00551B59" w:rsidRPr="0057095C" w:rsidRDefault="006F128B" w:rsidP="00551B59">
      <w:r w:rsidRPr="0003133C">
        <w:tab/>
      </w:r>
      <w:r w:rsidRPr="00DA1309">
        <w:t>É</w:t>
      </w:r>
      <w:r w:rsidR="00551B59" w:rsidRPr="00DA1309">
        <w:t>rvényes 201</w:t>
      </w:r>
      <w:r w:rsidR="00DA1309">
        <w:t>8</w:t>
      </w:r>
      <w:r w:rsidR="00551B59" w:rsidRPr="00DA1309">
        <w:t>. szeptember 1-től</w:t>
      </w:r>
      <w:r w:rsidR="00551B59" w:rsidRPr="0057095C">
        <w:t xml:space="preserve"> </w:t>
      </w:r>
    </w:p>
    <w:sectPr w:rsidR="00551B59" w:rsidRPr="0057095C" w:rsidSect="00D53C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76C2541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A2273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706A3"/>
    <w:multiLevelType w:val="hybridMultilevel"/>
    <w:tmpl w:val="77EE7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9503C"/>
    <w:multiLevelType w:val="multilevel"/>
    <w:tmpl w:val="BC18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B823EF"/>
    <w:multiLevelType w:val="hybridMultilevel"/>
    <w:tmpl w:val="41C82206"/>
    <w:lvl w:ilvl="0" w:tplc="13AE4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7114E"/>
    <w:multiLevelType w:val="hybridMultilevel"/>
    <w:tmpl w:val="22F0A774"/>
    <w:lvl w:ilvl="0" w:tplc="C1B01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2E5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43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EB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AB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2A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4B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4D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4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4"/>
  </w:num>
  <w:num w:numId="3">
    <w:abstractNumId w:val="5"/>
  </w:num>
  <w:num w:numId="4">
    <w:abstractNumId w:val="9"/>
  </w:num>
  <w:num w:numId="5">
    <w:abstractNumId w:val="10"/>
  </w:num>
  <w:num w:numId="6">
    <w:abstractNumId w:val="28"/>
  </w:num>
  <w:num w:numId="7">
    <w:abstractNumId w:val="18"/>
  </w:num>
  <w:num w:numId="8">
    <w:abstractNumId w:val="0"/>
  </w:num>
  <w:num w:numId="9">
    <w:abstractNumId w:val="32"/>
  </w:num>
  <w:num w:numId="10">
    <w:abstractNumId w:val="25"/>
  </w:num>
  <w:num w:numId="11">
    <w:abstractNumId w:val="21"/>
  </w:num>
  <w:num w:numId="12">
    <w:abstractNumId w:val="19"/>
  </w:num>
  <w:num w:numId="13">
    <w:abstractNumId w:val="14"/>
  </w:num>
  <w:num w:numId="14">
    <w:abstractNumId w:val="8"/>
  </w:num>
  <w:num w:numId="15">
    <w:abstractNumId w:val="4"/>
  </w:num>
  <w:num w:numId="16">
    <w:abstractNumId w:val="2"/>
  </w:num>
  <w:num w:numId="17">
    <w:abstractNumId w:val="22"/>
  </w:num>
  <w:num w:numId="18">
    <w:abstractNumId w:val="20"/>
  </w:num>
  <w:num w:numId="19">
    <w:abstractNumId w:val="30"/>
  </w:num>
  <w:num w:numId="20">
    <w:abstractNumId w:val="7"/>
  </w:num>
  <w:num w:numId="21">
    <w:abstractNumId w:val="3"/>
  </w:num>
  <w:num w:numId="22">
    <w:abstractNumId w:val="24"/>
  </w:num>
  <w:num w:numId="23">
    <w:abstractNumId w:val="31"/>
  </w:num>
  <w:num w:numId="24">
    <w:abstractNumId w:val="13"/>
  </w:num>
  <w:num w:numId="25">
    <w:abstractNumId w:val="11"/>
  </w:num>
  <w:num w:numId="26">
    <w:abstractNumId w:val="26"/>
  </w:num>
  <w:num w:numId="27">
    <w:abstractNumId w:val="15"/>
  </w:num>
  <w:num w:numId="28">
    <w:abstractNumId w:val="1"/>
  </w:num>
  <w:num w:numId="29">
    <w:abstractNumId w:val="27"/>
  </w:num>
  <w:num w:numId="30">
    <w:abstractNumId w:val="17"/>
  </w:num>
  <w:num w:numId="31">
    <w:abstractNumId w:val="12"/>
  </w:num>
  <w:num w:numId="32">
    <w:abstractNumId w:val="33"/>
  </w:num>
  <w:num w:numId="33">
    <w:abstractNumId w:val="29"/>
  </w:num>
  <w:num w:numId="34">
    <w:abstractNumId w:val="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E67"/>
    <w:rsid w:val="000116AB"/>
    <w:rsid w:val="00016384"/>
    <w:rsid w:val="0003133C"/>
    <w:rsid w:val="000379D5"/>
    <w:rsid w:val="00047B41"/>
    <w:rsid w:val="000928D1"/>
    <w:rsid w:val="00096709"/>
    <w:rsid w:val="000D01B8"/>
    <w:rsid w:val="000D63D0"/>
    <w:rsid w:val="000E19B3"/>
    <w:rsid w:val="000E278A"/>
    <w:rsid w:val="000F2EDA"/>
    <w:rsid w:val="000F36B3"/>
    <w:rsid w:val="00113293"/>
    <w:rsid w:val="00126AC7"/>
    <w:rsid w:val="00137E62"/>
    <w:rsid w:val="001448D0"/>
    <w:rsid w:val="00161916"/>
    <w:rsid w:val="00175BAF"/>
    <w:rsid w:val="00191129"/>
    <w:rsid w:val="0019682E"/>
    <w:rsid w:val="001E632A"/>
    <w:rsid w:val="00203F6B"/>
    <w:rsid w:val="00207548"/>
    <w:rsid w:val="00220695"/>
    <w:rsid w:val="00222E61"/>
    <w:rsid w:val="00241221"/>
    <w:rsid w:val="0024506D"/>
    <w:rsid w:val="002477B0"/>
    <w:rsid w:val="002505B1"/>
    <w:rsid w:val="00294D9E"/>
    <w:rsid w:val="002C6D7E"/>
    <w:rsid w:val="002F47B8"/>
    <w:rsid w:val="002F5B51"/>
    <w:rsid w:val="00316368"/>
    <w:rsid w:val="00325D2F"/>
    <w:rsid w:val="00327C09"/>
    <w:rsid w:val="00356BBA"/>
    <w:rsid w:val="003601CF"/>
    <w:rsid w:val="003862F4"/>
    <w:rsid w:val="0039458B"/>
    <w:rsid w:val="003B19CA"/>
    <w:rsid w:val="003E492A"/>
    <w:rsid w:val="003F42B7"/>
    <w:rsid w:val="00437EA0"/>
    <w:rsid w:val="004543C3"/>
    <w:rsid w:val="00481FEE"/>
    <w:rsid w:val="00483E01"/>
    <w:rsid w:val="00484F1F"/>
    <w:rsid w:val="004A0D6A"/>
    <w:rsid w:val="004C59FA"/>
    <w:rsid w:val="004F0A51"/>
    <w:rsid w:val="005106DB"/>
    <w:rsid w:val="00535B35"/>
    <w:rsid w:val="005375CB"/>
    <w:rsid w:val="00551B59"/>
    <w:rsid w:val="00551C61"/>
    <w:rsid w:val="00557F34"/>
    <w:rsid w:val="00562148"/>
    <w:rsid w:val="0057095C"/>
    <w:rsid w:val="005B11D0"/>
    <w:rsid w:val="005B1AF9"/>
    <w:rsid w:val="005B7920"/>
    <w:rsid w:val="005C1E75"/>
    <w:rsid w:val="005E5161"/>
    <w:rsid w:val="00603D09"/>
    <w:rsid w:val="00641A4B"/>
    <w:rsid w:val="00656112"/>
    <w:rsid w:val="0066779C"/>
    <w:rsid w:val="0069108A"/>
    <w:rsid w:val="00693CDB"/>
    <w:rsid w:val="006A0C4C"/>
    <w:rsid w:val="006B1D96"/>
    <w:rsid w:val="006B6345"/>
    <w:rsid w:val="006B7DE5"/>
    <w:rsid w:val="006C4E3D"/>
    <w:rsid w:val="006C7FF2"/>
    <w:rsid w:val="006D3FCE"/>
    <w:rsid w:val="006E005E"/>
    <w:rsid w:val="006F128B"/>
    <w:rsid w:val="006F709C"/>
    <w:rsid w:val="00723A97"/>
    <w:rsid w:val="00725503"/>
    <w:rsid w:val="007331F7"/>
    <w:rsid w:val="007346C9"/>
    <w:rsid w:val="00746FA5"/>
    <w:rsid w:val="00755E28"/>
    <w:rsid w:val="00762A41"/>
    <w:rsid w:val="007813BA"/>
    <w:rsid w:val="007830BC"/>
    <w:rsid w:val="00783BB8"/>
    <w:rsid w:val="00791E84"/>
    <w:rsid w:val="00795C1A"/>
    <w:rsid w:val="007A4E2E"/>
    <w:rsid w:val="007C5CF6"/>
    <w:rsid w:val="00811448"/>
    <w:rsid w:val="00813863"/>
    <w:rsid w:val="00821656"/>
    <w:rsid w:val="00823852"/>
    <w:rsid w:val="00852EBB"/>
    <w:rsid w:val="00853DA7"/>
    <w:rsid w:val="008612B1"/>
    <w:rsid w:val="00884DC8"/>
    <w:rsid w:val="008C0476"/>
    <w:rsid w:val="008E201F"/>
    <w:rsid w:val="00904DF7"/>
    <w:rsid w:val="009222B8"/>
    <w:rsid w:val="0094506E"/>
    <w:rsid w:val="00945834"/>
    <w:rsid w:val="00956A26"/>
    <w:rsid w:val="0096637E"/>
    <w:rsid w:val="009B6C4C"/>
    <w:rsid w:val="00A02B6B"/>
    <w:rsid w:val="00A03517"/>
    <w:rsid w:val="00A10324"/>
    <w:rsid w:val="00A27F2C"/>
    <w:rsid w:val="00A468EE"/>
    <w:rsid w:val="00A76262"/>
    <w:rsid w:val="00A77624"/>
    <w:rsid w:val="00A90B12"/>
    <w:rsid w:val="00A91CB2"/>
    <w:rsid w:val="00AB2756"/>
    <w:rsid w:val="00AB277F"/>
    <w:rsid w:val="00AD15AC"/>
    <w:rsid w:val="00AD5840"/>
    <w:rsid w:val="00AD7684"/>
    <w:rsid w:val="00AF0E89"/>
    <w:rsid w:val="00AF3740"/>
    <w:rsid w:val="00B03B1D"/>
    <w:rsid w:val="00B45DBD"/>
    <w:rsid w:val="00B4723B"/>
    <w:rsid w:val="00B56FB9"/>
    <w:rsid w:val="00B926B2"/>
    <w:rsid w:val="00BD1D91"/>
    <w:rsid w:val="00BD6B4B"/>
    <w:rsid w:val="00BF6B75"/>
    <w:rsid w:val="00C03E1F"/>
    <w:rsid w:val="00C3565A"/>
    <w:rsid w:val="00C621EB"/>
    <w:rsid w:val="00C67A55"/>
    <w:rsid w:val="00C76799"/>
    <w:rsid w:val="00C9251E"/>
    <w:rsid w:val="00C96B76"/>
    <w:rsid w:val="00CB05CD"/>
    <w:rsid w:val="00CC58FA"/>
    <w:rsid w:val="00CD4954"/>
    <w:rsid w:val="00CE7366"/>
    <w:rsid w:val="00CF6663"/>
    <w:rsid w:val="00D072F3"/>
    <w:rsid w:val="00D20404"/>
    <w:rsid w:val="00D367E0"/>
    <w:rsid w:val="00D531FA"/>
    <w:rsid w:val="00D53C07"/>
    <w:rsid w:val="00D5447D"/>
    <w:rsid w:val="00D7788B"/>
    <w:rsid w:val="00D97988"/>
    <w:rsid w:val="00DA12C9"/>
    <w:rsid w:val="00DA1309"/>
    <w:rsid w:val="00DB1E2C"/>
    <w:rsid w:val="00DB6E76"/>
    <w:rsid w:val="00DC35BA"/>
    <w:rsid w:val="00DD3947"/>
    <w:rsid w:val="00E301D9"/>
    <w:rsid w:val="00E4021B"/>
    <w:rsid w:val="00E41075"/>
    <w:rsid w:val="00E46E92"/>
    <w:rsid w:val="00E64552"/>
    <w:rsid w:val="00EA6F49"/>
    <w:rsid w:val="00EB1EBF"/>
    <w:rsid w:val="00EB656E"/>
    <w:rsid w:val="00F07B36"/>
    <w:rsid w:val="00F103A5"/>
    <w:rsid w:val="00F34EA0"/>
    <w:rsid w:val="00F460D0"/>
    <w:rsid w:val="00F64ECB"/>
    <w:rsid w:val="00F73E43"/>
    <w:rsid w:val="00FB2B1E"/>
    <w:rsid w:val="00FC0FC7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B39D"/>
  <w15:chartTrackingRefBased/>
  <w15:docId w15:val="{F4188D0F-2324-49B4-92BE-A5B44CE3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7684"/>
    <w:pPr>
      <w:spacing w:after="40" w:line="240" w:lineRule="auto"/>
      <w:jc w:val="both"/>
    </w:pPr>
    <w:rPr>
      <w:rFonts w:ascii="Palatino Linotype" w:hAnsi="Palatino Linotype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ind w:left="578" w:hanging="578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D7684"/>
    <w:pPr>
      <w:spacing w:after="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7684"/>
    <w:rPr>
      <w:rFonts w:ascii="Palatino Linotype" w:eastAsiaTheme="majorEastAsia" w:hAnsi="Palatino Linotype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047B41"/>
    <w:rPr>
      <w:rFonts w:ascii="Palatino Linotype" w:eastAsiaTheme="majorEastAsia" w:hAnsi="Palatino Linotype" w:cstheme="majorBidi"/>
      <w:b/>
      <w:caps/>
      <w:sz w:val="24"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table" w:styleId="Rcsostblzat">
    <w:name w:val="Table Grid"/>
    <w:basedOn w:val="Normltblzat"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Bekezdsalapbettpusa"/>
    <w:rsid w:val="006B7DE5"/>
  </w:style>
  <w:style w:type="character" w:styleId="Jegyzethivatkozs">
    <w:name w:val="annotation reference"/>
    <w:basedOn w:val="Bekezdsalapbettpusa"/>
    <w:uiPriority w:val="99"/>
    <w:semiHidden/>
    <w:unhideWhenUsed/>
    <w:rsid w:val="005106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06DB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06DB"/>
    <w:rPr>
      <w:rFonts w:ascii="Palatino Linotype" w:hAnsi="Palatino Linotype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06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06DB"/>
    <w:rPr>
      <w:rFonts w:ascii="Palatino Linotype" w:hAnsi="Palatino Linotype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7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get.bm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rvath@epgep.bme.hu" TargetMode="External"/><Relationship Id="rId12" Type="http://schemas.openxmlformats.org/officeDocument/2006/relationships/hyperlink" Target="http://www.epget.bme.hu/tantargylis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pget.bme.hu/tantargylis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get.bme.hu/tantargylis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get.bme.hu/oktatas/bsc-kepzes/gepeszmernoki-alapszak/epuletgepeszet/epuletszerkezetek-hotechnika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DA10B-C448-4952-975E-2D6F62F4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1416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11170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Bihari Péter</dc:creator>
  <cp:keywords/>
  <dc:description/>
  <cp:lastModifiedBy>Miklós Dr. Horváth</cp:lastModifiedBy>
  <cp:revision>16</cp:revision>
  <cp:lastPrinted>2018-08-27T13:45:00Z</cp:lastPrinted>
  <dcterms:created xsi:type="dcterms:W3CDTF">2018-08-27T13:21:00Z</dcterms:created>
  <dcterms:modified xsi:type="dcterms:W3CDTF">2018-08-28T11:02:00Z</dcterms:modified>
</cp:coreProperties>
</file>